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096C" w:rsidRPr="00C7372D" w:rsidRDefault="0071096C" w:rsidP="0071096C">
      <w:pPr>
        <w:numPr>
          <w:ilvl w:val="0"/>
          <w:numId w:val="1"/>
        </w:numPr>
        <w:tabs>
          <w:tab w:val="left" w:pos="1060"/>
        </w:tabs>
        <w:spacing w:line="0" w:lineRule="atLeast"/>
        <w:ind w:left="1060" w:hanging="357"/>
        <w:rPr>
          <w:rFonts w:ascii="Times New Roman" w:eastAsia="Times New Roman" w:hAnsi="Times New Roman"/>
          <w:b/>
          <w:sz w:val="28"/>
          <w:lang w:val="kk-KZ"/>
        </w:rPr>
      </w:pPr>
      <w:r w:rsidRPr="00C7372D">
        <w:rPr>
          <w:rFonts w:ascii="Times New Roman" w:eastAsia="Times New Roman" w:hAnsi="Times New Roman"/>
          <w:b/>
          <w:sz w:val="28"/>
          <w:lang w:val="kk-KZ"/>
        </w:rPr>
        <w:t>ТАҚЫРЫП. САЯСИ ПРОЦЕСС ЖƏНЕ САЯСИ ҚАҚТЫҒЫС</w:t>
      </w:r>
    </w:p>
    <w:p w:rsidR="0071096C" w:rsidRPr="00C7372D" w:rsidRDefault="0071096C" w:rsidP="0071096C">
      <w:pPr>
        <w:spacing w:line="200" w:lineRule="exact"/>
        <w:rPr>
          <w:rFonts w:ascii="Times New Roman" w:eastAsia="Times New Roman" w:hAnsi="Times New Roman"/>
          <w:lang w:val="kk-KZ"/>
        </w:rPr>
      </w:pPr>
    </w:p>
    <w:p w:rsidR="0071096C" w:rsidRPr="00C7372D" w:rsidRDefault="0071096C" w:rsidP="0071096C">
      <w:pPr>
        <w:spacing w:line="200" w:lineRule="exact"/>
        <w:rPr>
          <w:rFonts w:ascii="Times New Roman" w:eastAsia="Times New Roman" w:hAnsi="Times New Roman"/>
          <w:lang w:val="kk-KZ"/>
        </w:rPr>
      </w:pPr>
    </w:p>
    <w:p w:rsidR="0071096C" w:rsidRPr="00C7372D" w:rsidRDefault="0071096C" w:rsidP="0071096C">
      <w:pPr>
        <w:spacing w:line="242" w:lineRule="exact"/>
        <w:rPr>
          <w:rFonts w:ascii="Times New Roman" w:eastAsia="Times New Roman" w:hAnsi="Times New Roman"/>
          <w:lang w:val="kk-KZ"/>
        </w:rPr>
      </w:pPr>
    </w:p>
    <w:p w:rsidR="0071096C" w:rsidRPr="00C7372D" w:rsidRDefault="0071096C" w:rsidP="0071096C">
      <w:pPr>
        <w:spacing w:line="0" w:lineRule="atLeast"/>
        <w:ind w:left="700"/>
        <w:rPr>
          <w:rFonts w:ascii="Times New Roman" w:eastAsia="Times New Roman" w:hAnsi="Times New Roman"/>
          <w:sz w:val="28"/>
          <w:lang w:val="kk-KZ"/>
        </w:rPr>
      </w:pPr>
      <w:r w:rsidRPr="00C7372D">
        <w:rPr>
          <w:rFonts w:ascii="Times New Roman" w:eastAsia="Times New Roman" w:hAnsi="Times New Roman"/>
          <w:sz w:val="28"/>
          <w:lang w:val="kk-KZ"/>
        </w:rPr>
        <w:t>11.1 Саяси процестің мəні, құрылымы мен жіктелуі</w:t>
      </w:r>
    </w:p>
    <w:p w:rsidR="0071096C" w:rsidRPr="00C7372D" w:rsidRDefault="0071096C" w:rsidP="0071096C">
      <w:pPr>
        <w:spacing w:line="42" w:lineRule="exact"/>
        <w:rPr>
          <w:rFonts w:ascii="Times New Roman" w:eastAsia="Times New Roman" w:hAnsi="Times New Roman"/>
          <w:lang w:val="kk-KZ"/>
        </w:rPr>
      </w:pPr>
    </w:p>
    <w:p w:rsidR="0071096C" w:rsidRPr="00C7372D" w:rsidRDefault="0071096C" w:rsidP="0071096C">
      <w:pPr>
        <w:spacing w:line="0" w:lineRule="atLeast"/>
        <w:ind w:left="700"/>
        <w:rPr>
          <w:rFonts w:ascii="Times New Roman" w:eastAsia="Times New Roman" w:hAnsi="Times New Roman"/>
          <w:sz w:val="28"/>
          <w:lang w:val="kk-KZ"/>
        </w:rPr>
      </w:pPr>
      <w:r w:rsidRPr="00C7372D">
        <w:rPr>
          <w:rFonts w:ascii="Times New Roman" w:eastAsia="Times New Roman" w:hAnsi="Times New Roman"/>
          <w:sz w:val="28"/>
          <w:lang w:val="kk-KZ"/>
        </w:rPr>
        <w:t>11.2 Саяси шиеленістердің қоғамдағы орны мен ролі</w:t>
      </w:r>
    </w:p>
    <w:p w:rsidR="0071096C" w:rsidRPr="00C7372D" w:rsidRDefault="0071096C" w:rsidP="0071096C">
      <w:pPr>
        <w:spacing w:line="200" w:lineRule="exact"/>
        <w:rPr>
          <w:rFonts w:ascii="Times New Roman" w:eastAsia="Times New Roman" w:hAnsi="Times New Roman"/>
          <w:lang w:val="kk-KZ"/>
        </w:rPr>
      </w:pPr>
    </w:p>
    <w:p w:rsidR="0071096C" w:rsidRPr="00C7372D" w:rsidRDefault="0071096C" w:rsidP="0071096C">
      <w:pPr>
        <w:spacing w:line="200" w:lineRule="exact"/>
        <w:rPr>
          <w:rFonts w:ascii="Times New Roman" w:eastAsia="Times New Roman" w:hAnsi="Times New Roman"/>
          <w:lang w:val="kk-KZ"/>
        </w:rPr>
      </w:pPr>
    </w:p>
    <w:p w:rsidR="0071096C" w:rsidRPr="00C7372D" w:rsidRDefault="0071096C" w:rsidP="0071096C">
      <w:pPr>
        <w:spacing w:line="254" w:lineRule="exact"/>
        <w:rPr>
          <w:rFonts w:ascii="Times New Roman" w:eastAsia="Times New Roman" w:hAnsi="Times New Roman"/>
          <w:lang w:val="kk-KZ"/>
        </w:rPr>
      </w:pPr>
    </w:p>
    <w:p w:rsidR="0071096C" w:rsidRPr="00C7372D" w:rsidRDefault="0071096C" w:rsidP="0071096C">
      <w:pPr>
        <w:spacing w:line="0" w:lineRule="atLeast"/>
        <w:ind w:left="700"/>
        <w:rPr>
          <w:rFonts w:ascii="Times New Roman" w:eastAsia="Times New Roman" w:hAnsi="Times New Roman"/>
          <w:b/>
          <w:sz w:val="28"/>
          <w:lang w:val="kk-KZ"/>
        </w:rPr>
      </w:pPr>
      <w:r w:rsidRPr="00C7372D">
        <w:rPr>
          <w:rFonts w:ascii="Times New Roman" w:eastAsia="Times New Roman" w:hAnsi="Times New Roman"/>
          <w:b/>
          <w:sz w:val="28"/>
          <w:lang w:val="kk-KZ"/>
        </w:rPr>
        <w:t>11.1 Саяси процестің мəні, құрылымы мен жіктелуі</w:t>
      </w:r>
    </w:p>
    <w:p w:rsidR="0071096C" w:rsidRPr="00C7372D" w:rsidRDefault="0071096C" w:rsidP="0071096C">
      <w:pPr>
        <w:spacing w:line="320" w:lineRule="exact"/>
        <w:rPr>
          <w:rFonts w:ascii="Times New Roman" w:eastAsia="Times New Roman" w:hAnsi="Times New Roman"/>
          <w:lang w:val="kk-KZ"/>
        </w:rPr>
      </w:pPr>
    </w:p>
    <w:p w:rsidR="0071096C" w:rsidRPr="00C7372D" w:rsidRDefault="0071096C" w:rsidP="0071096C">
      <w:pPr>
        <w:spacing w:line="246" w:lineRule="auto"/>
        <w:ind w:firstLine="710"/>
        <w:jc w:val="both"/>
        <w:rPr>
          <w:rFonts w:ascii="Times New Roman" w:eastAsia="Times New Roman" w:hAnsi="Times New Roman"/>
          <w:sz w:val="28"/>
          <w:lang w:val="kk-KZ"/>
        </w:rPr>
      </w:pPr>
      <w:r w:rsidRPr="00C7372D">
        <w:rPr>
          <w:rFonts w:ascii="Times New Roman" w:eastAsia="Times New Roman" w:hAnsi="Times New Roman"/>
          <w:sz w:val="28"/>
          <w:lang w:val="kk-KZ"/>
        </w:rPr>
        <w:t>Саяси процестің мəні. Саяси процесс қоғамдағы саяси билікке қол жеткізу, оны ұстап тұру жəне қолдану мақсатындағы саясаттың түрлі субъектілерінің өзара əрекеттерінің, өзара қатынастарының жиынтығын білдіреді. Ғылыми əдебиетте саяси процесс келесі тəсілдердің бірлігінің призмасы арқылы қарастырылады:</w:t>
      </w:r>
    </w:p>
    <w:p w:rsidR="0071096C" w:rsidRPr="00C7372D" w:rsidRDefault="0071096C" w:rsidP="0071096C">
      <w:pPr>
        <w:spacing w:line="1" w:lineRule="exact"/>
        <w:rPr>
          <w:rFonts w:ascii="Times New Roman" w:eastAsia="Times New Roman" w:hAnsi="Times New Roman"/>
          <w:lang w:val="kk-KZ"/>
        </w:rPr>
      </w:pPr>
    </w:p>
    <w:p w:rsidR="0071096C" w:rsidRPr="00C7372D" w:rsidRDefault="0071096C" w:rsidP="0071096C">
      <w:pPr>
        <w:spacing w:line="239" w:lineRule="auto"/>
        <w:ind w:firstLine="710"/>
        <w:jc w:val="both"/>
        <w:rPr>
          <w:rFonts w:ascii="Times New Roman" w:eastAsia="Times New Roman" w:hAnsi="Times New Roman"/>
          <w:sz w:val="28"/>
          <w:lang w:val="kk-KZ"/>
        </w:rPr>
      </w:pPr>
      <w:r w:rsidRPr="00C7372D">
        <w:rPr>
          <w:rFonts w:ascii="Times New Roman" w:eastAsia="Times New Roman" w:hAnsi="Times New Roman"/>
          <w:sz w:val="28"/>
          <w:lang w:val="kk-KZ"/>
        </w:rPr>
        <w:t>а) саяси процесс - ол кеңістік пен уақытта біртіндеп дамитын қоғамның саяси жүйесінің қызмет ету түрі;</w:t>
      </w:r>
    </w:p>
    <w:p w:rsidR="0071096C" w:rsidRPr="00C7372D" w:rsidRDefault="0071096C" w:rsidP="0071096C">
      <w:pPr>
        <w:spacing w:line="2" w:lineRule="exact"/>
        <w:rPr>
          <w:rFonts w:ascii="Times New Roman" w:eastAsia="Times New Roman" w:hAnsi="Times New Roman"/>
          <w:lang w:val="kk-KZ"/>
        </w:rPr>
      </w:pPr>
    </w:p>
    <w:p w:rsidR="0071096C" w:rsidRPr="00C7372D" w:rsidRDefault="0071096C" w:rsidP="0071096C">
      <w:pPr>
        <w:spacing w:line="0" w:lineRule="atLeast"/>
        <w:ind w:left="700"/>
        <w:rPr>
          <w:rFonts w:ascii="Times New Roman" w:eastAsia="Times New Roman" w:hAnsi="Times New Roman"/>
          <w:sz w:val="28"/>
          <w:lang w:val="kk-KZ"/>
        </w:rPr>
      </w:pPr>
      <w:r w:rsidRPr="00C7372D">
        <w:rPr>
          <w:rFonts w:ascii="Times New Roman" w:eastAsia="Times New Roman" w:hAnsi="Times New Roman"/>
          <w:sz w:val="28"/>
          <w:lang w:val="kk-KZ"/>
        </w:rPr>
        <w:t>б) саяси процесс - қоғамдық процестердің бірі ретінде.</w:t>
      </w:r>
    </w:p>
    <w:p w:rsidR="0071096C" w:rsidRPr="00C7372D" w:rsidRDefault="0071096C" w:rsidP="0071096C">
      <w:pPr>
        <w:spacing w:line="4" w:lineRule="exact"/>
        <w:rPr>
          <w:rFonts w:ascii="Times New Roman" w:eastAsia="Times New Roman" w:hAnsi="Times New Roman"/>
          <w:lang w:val="kk-KZ"/>
        </w:rPr>
      </w:pPr>
    </w:p>
    <w:p w:rsidR="0071096C" w:rsidRPr="00C7372D" w:rsidRDefault="0071096C" w:rsidP="0071096C">
      <w:pPr>
        <w:spacing w:line="239" w:lineRule="auto"/>
        <w:ind w:firstLine="710"/>
        <w:jc w:val="both"/>
        <w:rPr>
          <w:rFonts w:ascii="Times New Roman" w:eastAsia="Times New Roman" w:hAnsi="Times New Roman"/>
          <w:sz w:val="28"/>
          <w:lang w:val="kk-KZ"/>
        </w:rPr>
      </w:pPr>
      <w:r w:rsidRPr="00C7372D">
        <w:rPr>
          <w:rFonts w:ascii="Times New Roman" w:eastAsia="Times New Roman" w:hAnsi="Times New Roman"/>
          <w:sz w:val="28"/>
          <w:lang w:val="kk-KZ"/>
        </w:rPr>
        <w:t xml:space="preserve">Құқықтық, экономикилық, идеологиялық жəне т.б. айырмашылығы да </w:t>
      </w:r>
      <w:bookmarkStart w:id="0" w:name="_GoBack"/>
      <w:bookmarkEnd w:id="0"/>
      <w:r w:rsidRPr="00C7372D">
        <w:rPr>
          <w:rFonts w:ascii="Times New Roman" w:eastAsia="Times New Roman" w:hAnsi="Times New Roman"/>
          <w:sz w:val="28"/>
          <w:lang w:val="kk-KZ"/>
        </w:rPr>
        <w:t>осында.</w:t>
      </w:r>
    </w:p>
    <w:p w:rsidR="0071096C" w:rsidRPr="00C7372D" w:rsidRDefault="0071096C" w:rsidP="0071096C">
      <w:pPr>
        <w:spacing w:line="2" w:lineRule="exact"/>
        <w:rPr>
          <w:rFonts w:ascii="Times New Roman" w:eastAsia="Times New Roman" w:hAnsi="Times New Roman"/>
          <w:lang w:val="kk-KZ"/>
        </w:rPr>
      </w:pPr>
    </w:p>
    <w:p w:rsidR="0071096C" w:rsidRPr="00C7372D" w:rsidRDefault="0071096C" w:rsidP="0071096C">
      <w:pPr>
        <w:spacing w:line="239" w:lineRule="auto"/>
        <w:ind w:firstLine="710"/>
        <w:jc w:val="both"/>
        <w:rPr>
          <w:rFonts w:ascii="Times New Roman" w:eastAsia="Times New Roman" w:hAnsi="Times New Roman"/>
          <w:sz w:val="28"/>
          <w:lang w:val="kk-KZ"/>
        </w:rPr>
      </w:pPr>
      <w:r w:rsidRPr="00C7372D">
        <w:rPr>
          <w:rFonts w:ascii="Times New Roman" w:eastAsia="Times New Roman" w:hAnsi="Times New Roman"/>
          <w:sz w:val="28"/>
          <w:lang w:val="kk-KZ"/>
        </w:rPr>
        <w:t>в) саяси процесс белгілі бір көлемдегі процестің соңғы нəтижесімен нақты белгі ретінде (қандай да бір партияның қалыптасуы, сайлау өткізу жəне т.б.).</w:t>
      </w:r>
    </w:p>
    <w:p w:rsidR="0071096C" w:rsidRPr="00C7372D" w:rsidRDefault="0071096C" w:rsidP="0071096C">
      <w:pPr>
        <w:spacing w:line="3" w:lineRule="exact"/>
        <w:rPr>
          <w:rFonts w:ascii="Times New Roman" w:eastAsia="Times New Roman" w:hAnsi="Times New Roman"/>
          <w:lang w:val="kk-KZ"/>
        </w:rPr>
      </w:pPr>
    </w:p>
    <w:p w:rsidR="0071096C" w:rsidRPr="00C7372D" w:rsidRDefault="0071096C" w:rsidP="0071096C">
      <w:pPr>
        <w:spacing w:line="239" w:lineRule="auto"/>
        <w:ind w:firstLine="710"/>
        <w:jc w:val="both"/>
        <w:rPr>
          <w:rFonts w:ascii="Times New Roman" w:eastAsia="Times New Roman" w:hAnsi="Times New Roman"/>
          <w:sz w:val="28"/>
          <w:lang w:val="kk-KZ"/>
        </w:rPr>
      </w:pPr>
      <w:r w:rsidRPr="00C7372D">
        <w:rPr>
          <w:rFonts w:ascii="Times New Roman" w:eastAsia="Times New Roman" w:hAnsi="Times New Roman"/>
          <w:sz w:val="28"/>
          <w:lang w:val="kk-KZ"/>
        </w:rPr>
        <w:t>Саяси процесс саяси жүйенің əлеуметтік динамикасының сипатын, оның кеңістік пен уақыттағы жағдайының өзгеруін ашып көрсететіндіктен, саяси өмірдің функционалдық сипаттамасы ретінде болады. Аталған тəсілдің шеңберінде саяси процесс институттандырылған жəне институттандырылмаған субъектілердің билік саласындағы өздерінің арнаулы функцияларын (дисфункциялар) жүзеге асыру бойынша əрекеттерінің жиынтығы болып саналады.</w:t>
      </w:r>
    </w:p>
    <w:p w:rsidR="0071096C" w:rsidRPr="00C7372D" w:rsidRDefault="0071096C" w:rsidP="0071096C">
      <w:pPr>
        <w:spacing w:line="7" w:lineRule="exact"/>
        <w:rPr>
          <w:rFonts w:ascii="Times New Roman" w:eastAsia="Times New Roman" w:hAnsi="Times New Roman"/>
          <w:lang w:val="kk-KZ"/>
        </w:rPr>
      </w:pPr>
    </w:p>
    <w:p w:rsidR="0071096C" w:rsidRPr="00C7372D" w:rsidRDefault="0071096C" w:rsidP="0071096C">
      <w:pPr>
        <w:spacing w:line="0" w:lineRule="atLeast"/>
        <w:ind w:firstLine="710"/>
        <w:jc w:val="both"/>
        <w:rPr>
          <w:rFonts w:ascii="Times New Roman" w:eastAsia="Times New Roman" w:hAnsi="Times New Roman"/>
          <w:sz w:val="28"/>
          <w:lang w:val="kk-KZ"/>
        </w:rPr>
      </w:pPr>
      <w:r w:rsidRPr="00C7372D">
        <w:rPr>
          <w:rFonts w:ascii="Times New Roman" w:eastAsia="Times New Roman" w:hAnsi="Times New Roman"/>
          <w:sz w:val="28"/>
          <w:lang w:val="kk-KZ"/>
        </w:rPr>
        <w:t>Саяси процестің мазмұны көп жақты - қоғамдағы қатардағы азаматтардың да,элитаның да барлық шынайы əрекеттерін қамтиды, сонымен бірге бұл əрекеттерді билік қатынасындағы тəртіп қолдауы немесе оған қарсы шығуы мүмкін.</w:t>
      </w:r>
    </w:p>
    <w:p w:rsidR="0071096C" w:rsidRPr="00C7372D" w:rsidRDefault="0071096C" w:rsidP="0071096C">
      <w:pPr>
        <w:spacing w:line="3" w:lineRule="exact"/>
        <w:rPr>
          <w:rFonts w:ascii="Times New Roman" w:eastAsia="Times New Roman" w:hAnsi="Times New Roman"/>
          <w:lang w:val="kk-KZ"/>
        </w:rPr>
      </w:pPr>
    </w:p>
    <w:p w:rsidR="0071096C" w:rsidRPr="00C7372D" w:rsidRDefault="0071096C" w:rsidP="0071096C">
      <w:pPr>
        <w:spacing w:line="239" w:lineRule="auto"/>
        <w:ind w:firstLine="710"/>
        <w:jc w:val="both"/>
        <w:rPr>
          <w:rFonts w:ascii="Times New Roman" w:eastAsia="Times New Roman" w:hAnsi="Times New Roman"/>
          <w:sz w:val="28"/>
          <w:lang w:val="kk-KZ"/>
        </w:rPr>
      </w:pPr>
      <w:r w:rsidRPr="00C7372D">
        <w:rPr>
          <w:rFonts w:ascii="Times New Roman" w:eastAsia="Times New Roman" w:hAnsi="Times New Roman"/>
          <w:sz w:val="28"/>
          <w:lang w:val="kk-KZ"/>
        </w:rPr>
        <w:t>Саяси процестің құрылымы процесс субъектісінен (шынайы билік немесе оны тасымалдаушы); процестің мақсаты ретінде жасалуға немесе қол жеткізуге тиісті объект; субъект пен объект мақсатты байланыстыратын процестің құралдары, əдістері, ресурстары, орындаушылары. Ресурстар ретінде материалдық жəне идеалдық негіздер, яғни техника, қаржы, халық, ғылым, білім жəне т.б. болады.</w:t>
      </w:r>
    </w:p>
    <w:p w:rsidR="0071096C" w:rsidRPr="00C7372D" w:rsidRDefault="0071096C" w:rsidP="0071096C">
      <w:pPr>
        <w:spacing w:line="5" w:lineRule="exact"/>
        <w:rPr>
          <w:rFonts w:ascii="Times New Roman" w:eastAsia="Times New Roman" w:hAnsi="Times New Roman"/>
          <w:lang w:val="kk-KZ"/>
        </w:rPr>
      </w:pPr>
    </w:p>
    <w:p w:rsidR="0071096C" w:rsidRPr="00C7372D" w:rsidRDefault="0071096C" w:rsidP="0071096C">
      <w:pPr>
        <w:spacing w:line="0" w:lineRule="atLeast"/>
        <w:ind w:left="700"/>
        <w:rPr>
          <w:rFonts w:ascii="Times New Roman" w:eastAsia="Times New Roman" w:hAnsi="Times New Roman"/>
          <w:sz w:val="28"/>
          <w:lang w:val="kk-KZ"/>
        </w:rPr>
      </w:pPr>
      <w:r w:rsidRPr="00C7372D">
        <w:rPr>
          <w:rFonts w:ascii="Times New Roman" w:eastAsia="Times New Roman" w:hAnsi="Times New Roman"/>
          <w:sz w:val="28"/>
          <w:lang w:val="kk-KZ"/>
        </w:rPr>
        <w:t>Саяси процестің сатылары:</w:t>
      </w:r>
    </w:p>
    <w:p w:rsidR="0071096C" w:rsidRPr="00C7372D" w:rsidRDefault="0071096C" w:rsidP="0071096C">
      <w:pPr>
        <w:spacing w:line="0" w:lineRule="atLeast"/>
        <w:ind w:firstLine="710"/>
        <w:jc w:val="both"/>
        <w:rPr>
          <w:rFonts w:ascii="Times New Roman" w:eastAsia="Times New Roman" w:hAnsi="Times New Roman"/>
          <w:sz w:val="28"/>
          <w:lang w:val="kk-KZ"/>
        </w:rPr>
      </w:pPr>
      <w:r w:rsidRPr="00C7372D">
        <w:rPr>
          <w:rFonts w:ascii="Times New Roman" w:eastAsia="Times New Roman" w:hAnsi="Times New Roman"/>
          <w:sz w:val="28"/>
          <w:lang w:val="kk-KZ"/>
        </w:rPr>
        <w:t>а) процестің идеясынан, оның теориясын немесе тұжырымдамасын дайындаудан басталады. Мақсатты таңдау, оны негіздеу мен оптимизация - мінсіз мақсат саясаттың көрсеткіші болып қалады, шынайы қол жеткізетін мақсат нақтыланады. Оған сəйкес оның субъектісі мен орындаушыларын басқаратын саяси процестің міндеттері белгіленеді.</w:t>
      </w:r>
    </w:p>
    <w:p w:rsidR="0071096C" w:rsidRPr="00C7372D" w:rsidRDefault="0071096C" w:rsidP="0071096C">
      <w:pPr>
        <w:spacing w:line="0" w:lineRule="atLeast"/>
        <w:ind w:firstLine="710"/>
        <w:jc w:val="both"/>
        <w:rPr>
          <w:rFonts w:ascii="Times New Roman" w:eastAsia="Times New Roman" w:hAnsi="Times New Roman"/>
          <w:sz w:val="28"/>
          <w:lang w:val="kk-KZ"/>
        </w:rPr>
        <w:sectPr w:rsidR="0071096C" w:rsidRPr="00C7372D">
          <w:pgSz w:w="11900" w:h="16838"/>
          <w:pgMar w:top="1107" w:right="1144" w:bottom="171" w:left="1140" w:header="0" w:footer="0" w:gutter="0"/>
          <w:cols w:space="0" w:equalWidth="0">
            <w:col w:w="9620"/>
          </w:cols>
          <w:docGrid w:linePitch="360"/>
        </w:sectPr>
      </w:pPr>
    </w:p>
    <w:p w:rsidR="0071096C" w:rsidRPr="00C7372D" w:rsidRDefault="0071096C" w:rsidP="0071096C">
      <w:pPr>
        <w:spacing w:line="95" w:lineRule="exact"/>
        <w:rPr>
          <w:rFonts w:ascii="Times New Roman" w:eastAsia="Times New Roman" w:hAnsi="Times New Roman"/>
          <w:lang w:val="kk-KZ"/>
        </w:rPr>
      </w:pPr>
    </w:p>
    <w:p w:rsidR="0071096C" w:rsidRPr="00C7372D" w:rsidRDefault="0071096C" w:rsidP="0071096C">
      <w:pPr>
        <w:spacing w:line="0" w:lineRule="atLeast"/>
        <w:ind w:right="-19"/>
        <w:jc w:val="center"/>
        <w:rPr>
          <w:rFonts w:ascii="Times New Roman" w:eastAsia="Times New Roman" w:hAnsi="Times New Roman"/>
          <w:sz w:val="28"/>
          <w:lang w:val="kk-KZ"/>
        </w:rPr>
      </w:pPr>
      <w:r w:rsidRPr="00C7372D">
        <w:rPr>
          <w:rFonts w:ascii="Times New Roman" w:eastAsia="Times New Roman" w:hAnsi="Times New Roman"/>
          <w:sz w:val="28"/>
          <w:lang w:val="kk-KZ"/>
        </w:rPr>
        <w:t>84</w:t>
      </w:r>
    </w:p>
    <w:p w:rsidR="0071096C" w:rsidRPr="00C7372D" w:rsidRDefault="0071096C" w:rsidP="0071096C">
      <w:pPr>
        <w:spacing w:line="0" w:lineRule="atLeast"/>
        <w:ind w:right="-19"/>
        <w:jc w:val="center"/>
        <w:rPr>
          <w:rFonts w:ascii="Times New Roman" w:eastAsia="Times New Roman" w:hAnsi="Times New Roman"/>
          <w:sz w:val="28"/>
          <w:lang w:val="kk-KZ"/>
        </w:rPr>
        <w:sectPr w:rsidR="0071096C" w:rsidRPr="00C7372D">
          <w:type w:val="continuous"/>
          <w:pgSz w:w="11900" w:h="16838"/>
          <w:pgMar w:top="1107" w:right="1144" w:bottom="171" w:left="1140" w:header="0" w:footer="0" w:gutter="0"/>
          <w:cols w:space="0" w:equalWidth="0">
            <w:col w:w="9620"/>
          </w:cols>
          <w:docGrid w:linePitch="360"/>
        </w:sectPr>
      </w:pPr>
    </w:p>
    <w:p w:rsidR="0071096C" w:rsidRPr="00C7372D" w:rsidRDefault="0071096C" w:rsidP="0071096C">
      <w:pPr>
        <w:spacing w:line="247" w:lineRule="auto"/>
        <w:ind w:firstLine="710"/>
        <w:jc w:val="both"/>
        <w:rPr>
          <w:rFonts w:ascii="Times New Roman" w:eastAsia="Times New Roman" w:hAnsi="Times New Roman"/>
          <w:sz w:val="28"/>
          <w:lang w:val="kk-KZ"/>
        </w:rPr>
      </w:pPr>
      <w:bookmarkStart w:id="1" w:name="page85"/>
      <w:bookmarkEnd w:id="1"/>
      <w:r w:rsidRPr="00C7372D">
        <w:rPr>
          <w:rFonts w:ascii="Times New Roman" w:eastAsia="Times New Roman" w:hAnsi="Times New Roman"/>
          <w:sz w:val="28"/>
          <w:lang w:val="kk-KZ"/>
        </w:rPr>
        <w:lastRenderedPageBreak/>
        <w:t>б) құралдар, ресурстар, əдістер таңдалады жəне оның кеңістіктік, уақыттық өлшемдері, яғни процесс ырғағы, мерзімі, көлемі анықталады. Процестің элементтерінің сəйкестігі анықталады: субъектінің (биліктің) мақсат пен міндеттерге; құралдар мен əдістердің мақсатқа;</w:t>
      </w:r>
    </w:p>
    <w:p w:rsidR="0071096C" w:rsidRPr="00C7372D" w:rsidRDefault="0071096C" w:rsidP="0071096C">
      <w:pPr>
        <w:spacing w:line="4" w:lineRule="exact"/>
        <w:rPr>
          <w:rFonts w:ascii="Times New Roman" w:eastAsia="Times New Roman" w:hAnsi="Times New Roman"/>
          <w:lang w:val="kk-KZ"/>
        </w:rPr>
      </w:pPr>
    </w:p>
    <w:p w:rsidR="0071096C" w:rsidRPr="00C7372D" w:rsidRDefault="0071096C" w:rsidP="0071096C">
      <w:pPr>
        <w:spacing w:line="0" w:lineRule="atLeast"/>
        <w:ind w:left="700"/>
        <w:rPr>
          <w:rFonts w:ascii="Times New Roman" w:eastAsia="Times New Roman" w:hAnsi="Times New Roman"/>
          <w:sz w:val="28"/>
          <w:lang w:val="kk-KZ"/>
        </w:rPr>
      </w:pPr>
      <w:r w:rsidRPr="00C7372D">
        <w:rPr>
          <w:rFonts w:ascii="Times New Roman" w:eastAsia="Times New Roman" w:hAnsi="Times New Roman"/>
          <w:sz w:val="28"/>
          <w:lang w:val="kk-KZ"/>
        </w:rPr>
        <w:t>в) процестің жобасы мен жоспары;</w:t>
      </w:r>
    </w:p>
    <w:p w:rsidR="0071096C" w:rsidRPr="00C7372D" w:rsidRDefault="0071096C" w:rsidP="0071096C">
      <w:pPr>
        <w:spacing w:line="4" w:lineRule="exact"/>
        <w:rPr>
          <w:rFonts w:ascii="Times New Roman" w:eastAsia="Times New Roman" w:hAnsi="Times New Roman"/>
          <w:lang w:val="kk-KZ"/>
        </w:rPr>
      </w:pPr>
    </w:p>
    <w:p w:rsidR="0071096C" w:rsidRPr="00C7372D" w:rsidRDefault="0071096C" w:rsidP="0071096C">
      <w:pPr>
        <w:spacing w:line="0" w:lineRule="atLeast"/>
        <w:ind w:left="700"/>
        <w:rPr>
          <w:rFonts w:ascii="Times New Roman" w:eastAsia="Times New Roman" w:hAnsi="Times New Roman"/>
          <w:sz w:val="28"/>
          <w:lang w:val="kk-KZ"/>
        </w:rPr>
      </w:pPr>
      <w:r w:rsidRPr="00C7372D">
        <w:rPr>
          <w:rFonts w:ascii="Times New Roman" w:eastAsia="Times New Roman" w:hAnsi="Times New Roman"/>
          <w:sz w:val="28"/>
          <w:lang w:val="kk-KZ"/>
        </w:rPr>
        <w:t>г) саяси процестің шығуы.</w:t>
      </w:r>
    </w:p>
    <w:p w:rsidR="0071096C" w:rsidRPr="00C7372D" w:rsidRDefault="0071096C" w:rsidP="0071096C">
      <w:pPr>
        <w:spacing w:line="239" w:lineRule="auto"/>
        <w:ind w:firstLine="710"/>
        <w:jc w:val="both"/>
        <w:rPr>
          <w:rFonts w:ascii="Times New Roman" w:eastAsia="Times New Roman" w:hAnsi="Times New Roman"/>
          <w:sz w:val="28"/>
          <w:lang w:val="kk-KZ"/>
        </w:rPr>
      </w:pPr>
      <w:r w:rsidRPr="00C7372D">
        <w:rPr>
          <w:rFonts w:ascii="Times New Roman" w:eastAsia="Times New Roman" w:hAnsi="Times New Roman"/>
          <w:sz w:val="28"/>
          <w:lang w:val="kk-KZ"/>
        </w:rPr>
        <w:t>Саяси процестің заттық мазмұндық аспектілері оның басқа да əлеуметтік құбылыстармен өзара əрекетін анықтау арқылы таратылады.</w:t>
      </w:r>
    </w:p>
    <w:p w:rsidR="0071096C" w:rsidRPr="00C7372D" w:rsidRDefault="0071096C" w:rsidP="0071096C">
      <w:pPr>
        <w:spacing w:line="2" w:lineRule="exact"/>
        <w:rPr>
          <w:rFonts w:ascii="Times New Roman" w:eastAsia="Times New Roman" w:hAnsi="Times New Roman"/>
          <w:lang w:val="kk-KZ"/>
        </w:rPr>
      </w:pPr>
    </w:p>
    <w:p w:rsidR="0071096C" w:rsidRPr="00C7372D" w:rsidRDefault="0071096C" w:rsidP="0071096C">
      <w:pPr>
        <w:spacing w:line="0" w:lineRule="atLeast"/>
        <w:ind w:left="700"/>
        <w:rPr>
          <w:rFonts w:ascii="Times New Roman" w:eastAsia="Times New Roman" w:hAnsi="Times New Roman"/>
          <w:sz w:val="28"/>
          <w:lang w:val="kk-KZ"/>
        </w:rPr>
      </w:pPr>
      <w:r w:rsidRPr="00C7372D">
        <w:rPr>
          <w:rFonts w:ascii="Times New Roman" w:eastAsia="Times New Roman" w:hAnsi="Times New Roman"/>
          <w:sz w:val="28"/>
          <w:lang w:val="kk-KZ"/>
        </w:rPr>
        <w:t>Саяси процестердің жіктелуі:</w:t>
      </w:r>
    </w:p>
    <w:p w:rsidR="0071096C" w:rsidRPr="00C7372D" w:rsidRDefault="0071096C" w:rsidP="0071096C">
      <w:pPr>
        <w:spacing w:line="239" w:lineRule="auto"/>
        <w:ind w:firstLine="710"/>
        <w:jc w:val="both"/>
        <w:rPr>
          <w:rFonts w:ascii="Times New Roman" w:eastAsia="Times New Roman" w:hAnsi="Times New Roman"/>
          <w:sz w:val="28"/>
          <w:lang w:val="kk-KZ"/>
        </w:rPr>
      </w:pPr>
      <w:r w:rsidRPr="00C7372D">
        <w:rPr>
          <w:rFonts w:ascii="Times New Roman" w:eastAsia="Times New Roman" w:hAnsi="Times New Roman"/>
          <w:sz w:val="28"/>
          <w:lang w:val="kk-KZ"/>
        </w:rPr>
        <w:t>а) əлеуметтік жəне саяси құрылымдардың өзара байланысының басты түрлерінің тұрақтылығы жағынан - тұрақты жəне тұрақсыз саяси процестер;</w:t>
      </w:r>
    </w:p>
    <w:p w:rsidR="0071096C" w:rsidRPr="00C7372D" w:rsidRDefault="0071096C" w:rsidP="0071096C">
      <w:pPr>
        <w:spacing w:line="2" w:lineRule="exact"/>
        <w:rPr>
          <w:rFonts w:ascii="Times New Roman" w:eastAsia="Times New Roman" w:hAnsi="Times New Roman"/>
          <w:lang w:val="kk-KZ"/>
        </w:rPr>
      </w:pPr>
    </w:p>
    <w:p w:rsidR="0071096C" w:rsidRPr="00C7372D" w:rsidRDefault="0071096C" w:rsidP="0071096C">
      <w:pPr>
        <w:spacing w:line="0" w:lineRule="atLeast"/>
        <w:ind w:firstLine="710"/>
        <w:jc w:val="both"/>
        <w:rPr>
          <w:rFonts w:ascii="Times New Roman" w:eastAsia="Times New Roman" w:hAnsi="Times New Roman"/>
          <w:sz w:val="28"/>
          <w:lang w:val="kk-KZ"/>
        </w:rPr>
      </w:pPr>
      <w:r w:rsidRPr="00C7372D">
        <w:rPr>
          <w:rFonts w:ascii="Times New Roman" w:eastAsia="Times New Roman" w:hAnsi="Times New Roman"/>
          <w:sz w:val="28"/>
          <w:lang w:val="kk-KZ"/>
        </w:rPr>
        <w:t>б) ағымдық түрі бойынша - ашық жəне жасырын. Ашық саяси процестерде қоғамның, топтардың саяси қызығушылықтары электоралды ерекше ықыласта үнемі білінеді. Жасырын саяси процесс қарама қайшы өлшемдермен сипатталады: халық заңдастырылмаған, қоғам мойындамаған құрылымдарға шағымданады, ресми билік назардан тыс қалады; басқарушы ақпарат саяси кеңістікте қызмет атқарып жатқан субъектілердің қоғамдық пікіріне арналмаған; басқарушы элиталарды бақылау мүлдем жоқ.</w:t>
      </w:r>
    </w:p>
    <w:p w:rsidR="0071096C" w:rsidRPr="00C7372D" w:rsidRDefault="0071096C" w:rsidP="0071096C">
      <w:pPr>
        <w:spacing w:line="2" w:lineRule="exact"/>
        <w:rPr>
          <w:rFonts w:ascii="Times New Roman" w:eastAsia="Times New Roman" w:hAnsi="Times New Roman"/>
          <w:lang w:val="kk-KZ"/>
        </w:rPr>
      </w:pPr>
    </w:p>
    <w:p w:rsidR="0071096C" w:rsidRPr="00C7372D" w:rsidRDefault="0071096C" w:rsidP="0071096C">
      <w:pPr>
        <w:spacing w:line="239" w:lineRule="auto"/>
        <w:ind w:firstLine="710"/>
        <w:jc w:val="both"/>
        <w:rPr>
          <w:rFonts w:ascii="Times New Roman" w:eastAsia="Times New Roman" w:hAnsi="Times New Roman"/>
          <w:sz w:val="28"/>
          <w:lang w:val="kk-KZ"/>
        </w:rPr>
      </w:pPr>
      <w:r w:rsidRPr="00C7372D">
        <w:rPr>
          <w:rFonts w:ascii="Times New Roman" w:eastAsia="Times New Roman" w:hAnsi="Times New Roman"/>
          <w:sz w:val="28"/>
          <w:lang w:val="kk-KZ"/>
        </w:rPr>
        <w:t>в) саяси билікті ұйымдастырудың жүйелі сапалары бойынша - демократиялық жəне демократиялық емес;</w:t>
      </w:r>
    </w:p>
    <w:p w:rsidR="0071096C" w:rsidRPr="00C7372D" w:rsidRDefault="0071096C" w:rsidP="0071096C">
      <w:pPr>
        <w:spacing w:line="2" w:lineRule="exact"/>
        <w:rPr>
          <w:rFonts w:ascii="Times New Roman" w:eastAsia="Times New Roman" w:hAnsi="Times New Roman"/>
          <w:lang w:val="kk-KZ"/>
        </w:rPr>
      </w:pPr>
    </w:p>
    <w:p w:rsidR="0071096C" w:rsidRPr="00C7372D" w:rsidRDefault="0071096C" w:rsidP="0071096C">
      <w:pPr>
        <w:spacing w:line="0" w:lineRule="atLeast"/>
        <w:ind w:left="700"/>
        <w:rPr>
          <w:rFonts w:ascii="Times New Roman" w:eastAsia="Times New Roman" w:hAnsi="Times New Roman"/>
          <w:sz w:val="28"/>
          <w:lang w:val="kk-KZ"/>
        </w:rPr>
      </w:pPr>
      <w:r w:rsidRPr="00C7372D">
        <w:rPr>
          <w:rFonts w:ascii="Times New Roman" w:eastAsia="Times New Roman" w:hAnsi="Times New Roman"/>
          <w:sz w:val="28"/>
          <w:lang w:val="kk-KZ"/>
        </w:rPr>
        <w:t>г) биліктің өзгеру сипаты бойынша - төңкерістік жəне эволюциялық;</w:t>
      </w:r>
    </w:p>
    <w:p w:rsidR="0071096C" w:rsidRPr="00C7372D" w:rsidRDefault="0071096C" w:rsidP="0071096C">
      <w:pPr>
        <w:tabs>
          <w:tab w:val="left" w:pos="1180"/>
          <w:tab w:val="left" w:pos="2400"/>
          <w:tab w:val="left" w:pos="3240"/>
          <w:tab w:val="left" w:pos="5320"/>
          <w:tab w:val="left" w:pos="6540"/>
          <w:tab w:val="left" w:pos="8080"/>
        </w:tabs>
        <w:spacing w:line="0" w:lineRule="atLeast"/>
        <w:ind w:left="700"/>
        <w:rPr>
          <w:rFonts w:ascii="Times New Roman" w:eastAsia="Times New Roman" w:hAnsi="Times New Roman"/>
          <w:sz w:val="28"/>
          <w:lang w:val="kk-KZ"/>
        </w:rPr>
      </w:pPr>
      <w:r w:rsidRPr="00C7372D">
        <w:rPr>
          <w:rFonts w:ascii="Times New Roman" w:eastAsia="Times New Roman" w:hAnsi="Times New Roman"/>
          <w:sz w:val="28"/>
          <w:lang w:val="kk-KZ"/>
        </w:rPr>
        <w:t>д)</w:t>
      </w:r>
      <w:r w:rsidRPr="00C7372D">
        <w:rPr>
          <w:rFonts w:ascii="Times New Roman" w:eastAsia="Times New Roman" w:hAnsi="Times New Roman"/>
          <w:sz w:val="28"/>
          <w:lang w:val="kk-KZ"/>
        </w:rPr>
        <w:tab/>
        <w:t>базалық</w:t>
      </w:r>
      <w:r w:rsidRPr="00C7372D">
        <w:rPr>
          <w:rFonts w:ascii="Times New Roman" w:eastAsia="Times New Roman" w:hAnsi="Times New Roman"/>
          <w:sz w:val="28"/>
          <w:lang w:val="kk-KZ"/>
        </w:rPr>
        <w:tab/>
        <w:t>жəне</w:t>
      </w:r>
      <w:r w:rsidRPr="00C7372D">
        <w:rPr>
          <w:rFonts w:ascii="Times New Roman" w:eastAsia="Times New Roman" w:hAnsi="Times New Roman"/>
          <w:sz w:val="28"/>
          <w:lang w:val="kk-KZ"/>
        </w:rPr>
        <w:tab/>
        <w:t>перифериялық.</w:t>
      </w:r>
      <w:r w:rsidRPr="00C7372D">
        <w:rPr>
          <w:rFonts w:ascii="Times New Roman" w:eastAsia="Times New Roman" w:hAnsi="Times New Roman"/>
          <w:sz w:val="28"/>
          <w:lang w:val="kk-KZ"/>
        </w:rPr>
        <w:tab/>
        <w:t>Базалық</w:t>
      </w:r>
      <w:r w:rsidRPr="00C7372D">
        <w:rPr>
          <w:rFonts w:ascii="Times New Roman" w:eastAsia="Times New Roman" w:hAnsi="Times New Roman"/>
          <w:lang w:val="kk-KZ"/>
        </w:rPr>
        <w:tab/>
      </w:r>
      <w:r w:rsidRPr="00C7372D">
        <w:rPr>
          <w:rFonts w:ascii="Times New Roman" w:eastAsia="Times New Roman" w:hAnsi="Times New Roman"/>
          <w:sz w:val="28"/>
          <w:lang w:val="kk-KZ"/>
        </w:rPr>
        <w:t>əлеуметтік</w:t>
      </w:r>
      <w:r w:rsidRPr="00C7372D">
        <w:rPr>
          <w:rFonts w:ascii="Times New Roman" w:eastAsia="Times New Roman" w:hAnsi="Times New Roman"/>
          <w:lang w:val="kk-KZ"/>
        </w:rPr>
        <w:tab/>
      </w:r>
      <w:r w:rsidRPr="00C7372D">
        <w:rPr>
          <w:rFonts w:ascii="Times New Roman" w:eastAsia="Times New Roman" w:hAnsi="Times New Roman"/>
          <w:sz w:val="28"/>
          <w:lang w:val="kk-KZ"/>
        </w:rPr>
        <w:t>қабаттардың</w:t>
      </w:r>
    </w:p>
    <w:p w:rsidR="0071096C" w:rsidRPr="00C7372D" w:rsidRDefault="0071096C" w:rsidP="0071096C">
      <w:pPr>
        <w:spacing w:line="0" w:lineRule="atLeast"/>
        <w:jc w:val="both"/>
        <w:rPr>
          <w:rFonts w:ascii="Times New Roman" w:eastAsia="Times New Roman" w:hAnsi="Times New Roman"/>
          <w:sz w:val="28"/>
          <w:lang w:val="kk-KZ"/>
        </w:rPr>
      </w:pPr>
      <w:r w:rsidRPr="00C7372D">
        <w:rPr>
          <w:rFonts w:ascii="Times New Roman" w:eastAsia="Times New Roman" w:hAnsi="Times New Roman"/>
          <w:sz w:val="28"/>
          <w:lang w:val="kk-KZ"/>
        </w:rPr>
        <w:t>мемлекетпен қарым-қатынастарға қосылу əдістерін, халықтың қызығушылықтары мен талаптарының басқарушылық шешімдерге айналу түрлерін, саяси элиталардың қалыптасуының əдістерін сипаттайды. Мұнда сөз саяси қатысу мен мемлекеттік басқару процестері туралы болып отыр. Перифериялық саяси процестер жекелеген саяси ассоциациялардың (партиялардың, қысым топтарының) қалыптасу динамикасын, жергілікті өзін-өзі басқарудың дамуын, саяси жүйедегі түрлі байланыстар мен қарым-қатынастарды ашады.</w:t>
      </w:r>
    </w:p>
    <w:p w:rsidR="0071096C" w:rsidRPr="00C7372D" w:rsidRDefault="0071096C" w:rsidP="0071096C">
      <w:pPr>
        <w:spacing w:line="2" w:lineRule="exact"/>
        <w:rPr>
          <w:rFonts w:ascii="Times New Roman" w:eastAsia="Times New Roman" w:hAnsi="Times New Roman"/>
          <w:lang w:val="kk-KZ"/>
        </w:rPr>
      </w:pPr>
    </w:p>
    <w:p w:rsidR="0071096C" w:rsidRPr="00C7372D" w:rsidRDefault="0071096C" w:rsidP="0071096C">
      <w:pPr>
        <w:spacing w:line="239" w:lineRule="auto"/>
        <w:ind w:firstLine="710"/>
        <w:jc w:val="both"/>
        <w:rPr>
          <w:rFonts w:ascii="Times New Roman" w:eastAsia="Times New Roman" w:hAnsi="Times New Roman"/>
          <w:sz w:val="28"/>
          <w:lang w:val="kk-KZ"/>
        </w:rPr>
      </w:pPr>
      <w:r w:rsidRPr="00C7372D">
        <w:rPr>
          <w:rFonts w:ascii="Times New Roman" w:eastAsia="Times New Roman" w:hAnsi="Times New Roman"/>
          <w:sz w:val="28"/>
          <w:lang w:val="kk-KZ"/>
        </w:rPr>
        <w:t>е) саяси жүйенің оның түрленуі кезіндегі теңдікке қол жеткізу əдістері бойынша - технократиялық, идеократиялық, харизматикалық.</w:t>
      </w:r>
    </w:p>
    <w:p w:rsidR="0071096C" w:rsidRPr="00C7372D" w:rsidRDefault="0071096C" w:rsidP="0071096C">
      <w:pPr>
        <w:spacing w:line="2" w:lineRule="exact"/>
        <w:rPr>
          <w:rFonts w:ascii="Times New Roman" w:eastAsia="Times New Roman" w:hAnsi="Times New Roman"/>
          <w:lang w:val="kk-KZ"/>
        </w:rPr>
      </w:pPr>
    </w:p>
    <w:p w:rsidR="0071096C" w:rsidRPr="00C7372D" w:rsidRDefault="0071096C" w:rsidP="0071096C">
      <w:pPr>
        <w:spacing w:line="0" w:lineRule="atLeast"/>
        <w:ind w:firstLine="710"/>
        <w:jc w:val="both"/>
        <w:rPr>
          <w:rFonts w:ascii="Times New Roman" w:eastAsia="Times New Roman" w:hAnsi="Times New Roman"/>
          <w:sz w:val="28"/>
          <w:lang w:val="kk-KZ"/>
        </w:rPr>
      </w:pPr>
      <w:r w:rsidRPr="00C7372D">
        <w:rPr>
          <w:rFonts w:ascii="Times New Roman" w:eastAsia="Times New Roman" w:hAnsi="Times New Roman"/>
          <w:sz w:val="28"/>
          <w:lang w:val="kk-KZ"/>
        </w:rPr>
        <w:t>Технократиялық типтегі саяси процесс белгілі бір міндеттерді шешуде процедуралар мен саяси технологияларға назар аударады. Ол нормалар, дəстүрлер, шешім қабылдау процедуралары, билікті легитимді бөлудің əдістері. Саяси процестің идеократиялық типі дəстүрлі қоғамдарда басымдық танытады жəне автономды тұлға мүлдем болмайтын, саяси ролдер мен функциялардың дамыған дифференциациясы жоқ дəстүрлі қоғам елдерінде көрінеді, осы елдер үшін модернизация енді ғана жаңадан басталып келеді жəне осыған орай билік институттарымен қатар электорат жағынан да көптеген қарсы əрекеттер туындайды. Шығыстық мəдени дəстүр үшін саяси процестің харизматикалық типі тəн. Бұл заңды да, себебі шығыс саяси мəдениетінде саяси көшбасшы ролі, оның қоғамдық өмірге ықпалы абсолюттенуде.</w:t>
      </w:r>
    </w:p>
    <w:p w:rsidR="0071096C" w:rsidRPr="00C7372D" w:rsidRDefault="0071096C" w:rsidP="0071096C">
      <w:pPr>
        <w:spacing w:line="1" w:lineRule="exact"/>
        <w:rPr>
          <w:rFonts w:ascii="Times New Roman" w:eastAsia="Times New Roman" w:hAnsi="Times New Roman"/>
          <w:lang w:val="kk-KZ"/>
        </w:rPr>
      </w:pPr>
    </w:p>
    <w:p w:rsidR="0071096C" w:rsidRPr="00C7372D" w:rsidRDefault="0071096C" w:rsidP="0071096C">
      <w:pPr>
        <w:spacing w:line="239" w:lineRule="auto"/>
        <w:ind w:firstLine="710"/>
        <w:jc w:val="both"/>
        <w:rPr>
          <w:rFonts w:ascii="Times New Roman" w:eastAsia="Times New Roman" w:hAnsi="Times New Roman"/>
          <w:sz w:val="28"/>
          <w:lang w:val="kk-KZ"/>
        </w:rPr>
      </w:pPr>
      <w:r w:rsidRPr="00C7372D">
        <w:rPr>
          <w:rFonts w:ascii="Times New Roman" w:eastAsia="Times New Roman" w:hAnsi="Times New Roman"/>
          <w:sz w:val="28"/>
          <w:lang w:val="kk-KZ"/>
        </w:rPr>
        <w:t>Саяси процестерді жіктеуді талдау осы классификациялар таза түрінде тəжірибеде кездеспейді, қоғамдағы шынайы өмірде олар бір-бірімен өзара</w:t>
      </w:r>
    </w:p>
    <w:p w:rsidR="0071096C" w:rsidRPr="00C7372D" w:rsidRDefault="0071096C" w:rsidP="0071096C">
      <w:pPr>
        <w:spacing w:line="239" w:lineRule="auto"/>
        <w:ind w:firstLine="710"/>
        <w:jc w:val="both"/>
        <w:rPr>
          <w:rFonts w:ascii="Times New Roman" w:eastAsia="Times New Roman" w:hAnsi="Times New Roman"/>
          <w:sz w:val="28"/>
          <w:lang w:val="kk-KZ"/>
        </w:rPr>
        <w:sectPr w:rsidR="0071096C" w:rsidRPr="00C7372D">
          <w:pgSz w:w="11900" w:h="16838"/>
          <w:pgMar w:top="1106" w:right="1144" w:bottom="171" w:left="1140" w:header="0" w:footer="0" w:gutter="0"/>
          <w:cols w:space="0" w:equalWidth="0">
            <w:col w:w="9620"/>
          </w:cols>
          <w:docGrid w:linePitch="360"/>
        </w:sectPr>
      </w:pPr>
    </w:p>
    <w:p w:rsidR="0071096C" w:rsidRPr="00C7372D" w:rsidRDefault="0071096C" w:rsidP="0071096C">
      <w:pPr>
        <w:spacing w:line="142" w:lineRule="exact"/>
        <w:rPr>
          <w:rFonts w:ascii="Times New Roman" w:eastAsia="Times New Roman" w:hAnsi="Times New Roman"/>
          <w:lang w:val="kk-KZ"/>
        </w:rPr>
      </w:pPr>
    </w:p>
    <w:p w:rsidR="0071096C" w:rsidRPr="00C7372D" w:rsidRDefault="0071096C" w:rsidP="0071096C">
      <w:pPr>
        <w:spacing w:line="0" w:lineRule="atLeast"/>
        <w:ind w:right="-19"/>
        <w:jc w:val="center"/>
        <w:rPr>
          <w:rFonts w:ascii="Times New Roman" w:eastAsia="Times New Roman" w:hAnsi="Times New Roman"/>
          <w:sz w:val="28"/>
          <w:lang w:val="kk-KZ"/>
        </w:rPr>
      </w:pPr>
      <w:r w:rsidRPr="00C7372D">
        <w:rPr>
          <w:rFonts w:ascii="Times New Roman" w:eastAsia="Times New Roman" w:hAnsi="Times New Roman"/>
          <w:sz w:val="28"/>
          <w:lang w:val="kk-KZ"/>
        </w:rPr>
        <w:t>85</w:t>
      </w:r>
    </w:p>
    <w:p w:rsidR="0071096C" w:rsidRPr="00C7372D" w:rsidRDefault="0071096C" w:rsidP="0071096C">
      <w:pPr>
        <w:spacing w:line="0" w:lineRule="atLeast"/>
        <w:ind w:right="-19"/>
        <w:jc w:val="center"/>
        <w:rPr>
          <w:rFonts w:ascii="Times New Roman" w:eastAsia="Times New Roman" w:hAnsi="Times New Roman"/>
          <w:sz w:val="28"/>
          <w:lang w:val="kk-KZ"/>
        </w:rPr>
        <w:sectPr w:rsidR="0071096C" w:rsidRPr="00C7372D">
          <w:type w:val="continuous"/>
          <w:pgSz w:w="11900" w:h="16838"/>
          <w:pgMar w:top="1106" w:right="1144" w:bottom="171" w:left="1140" w:header="0" w:footer="0" w:gutter="0"/>
          <w:cols w:space="0" w:equalWidth="0">
            <w:col w:w="9620"/>
          </w:cols>
          <w:docGrid w:linePitch="360"/>
        </w:sectPr>
      </w:pPr>
    </w:p>
    <w:p w:rsidR="0071096C" w:rsidRPr="00C7372D" w:rsidRDefault="0071096C" w:rsidP="0071096C">
      <w:pPr>
        <w:spacing w:line="0" w:lineRule="atLeast"/>
        <w:rPr>
          <w:rFonts w:ascii="Times New Roman" w:eastAsia="Times New Roman" w:hAnsi="Times New Roman"/>
          <w:sz w:val="28"/>
          <w:lang w:val="kk-KZ"/>
        </w:rPr>
      </w:pPr>
      <w:bookmarkStart w:id="2" w:name="page86"/>
      <w:bookmarkEnd w:id="2"/>
      <w:r w:rsidRPr="00C7372D">
        <w:rPr>
          <w:rFonts w:ascii="Times New Roman" w:eastAsia="Times New Roman" w:hAnsi="Times New Roman"/>
          <w:sz w:val="28"/>
          <w:lang w:val="kk-KZ"/>
        </w:rPr>
        <w:lastRenderedPageBreak/>
        <w:t>байланысты деген қорытындыға əкеледі.</w:t>
      </w:r>
    </w:p>
    <w:p w:rsidR="0071096C" w:rsidRPr="00C7372D" w:rsidRDefault="0071096C" w:rsidP="0071096C">
      <w:pPr>
        <w:spacing w:line="200" w:lineRule="exact"/>
        <w:rPr>
          <w:rFonts w:ascii="Times New Roman" w:eastAsia="Times New Roman" w:hAnsi="Times New Roman"/>
          <w:lang w:val="kk-KZ"/>
        </w:rPr>
      </w:pPr>
    </w:p>
    <w:p w:rsidR="0071096C" w:rsidRPr="00C7372D" w:rsidRDefault="0071096C" w:rsidP="0071096C">
      <w:pPr>
        <w:spacing w:line="200" w:lineRule="exact"/>
        <w:rPr>
          <w:rFonts w:ascii="Times New Roman" w:eastAsia="Times New Roman" w:hAnsi="Times New Roman"/>
          <w:lang w:val="kk-KZ"/>
        </w:rPr>
      </w:pPr>
    </w:p>
    <w:p w:rsidR="0071096C" w:rsidRPr="00C7372D" w:rsidRDefault="0071096C" w:rsidP="0071096C">
      <w:pPr>
        <w:spacing w:line="244" w:lineRule="exact"/>
        <w:rPr>
          <w:rFonts w:ascii="Times New Roman" w:eastAsia="Times New Roman" w:hAnsi="Times New Roman"/>
          <w:lang w:val="kk-KZ"/>
        </w:rPr>
      </w:pPr>
    </w:p>
    <w:p w:rsidR="0071096C" w:rsidRPr="00C7372D" w:rsidRDefault="0071096C" w:rsidP="0071096C">
      <w:pPr>
        <w:spacing w:line="0" w:lineRule="atLeast"/>
        <w:ind w:left="700"/>
        <w:rPr>
          <w:rFonts w:ascii="Times New Roman" w:eastAsia="Times New Roman" w:hAnsi="Times New Roman"/>
          <w:b/>
          <w:sz w:val="28"/>
          <w:lang w:val="kk-KZ"/>
        </w:rPr>
      </w:pPr>
      <w:r w:rsidRPr="00C7372D">
        <w:rPr>
          <w:rFonts w:ascii="Times New Roman" w:eastAsia="Times New Roman" w:hAnsi="Times New Roman"/>
          <w:b/>
          <w:sz w:val="28"/>
          <w:lang w:val="kk-KZ"/>
        </w:rPr>
        <w:t>11.2 Саяси шиеленістердің қоғамдағы орны мен ролі</w:t>
      </w:r>
    </w:p>
    <w:p w:rsidR="0071096C" w:rsidRPr="00C7372D" w:rsidRDefault="0071096C" w:rsidP="0071096C">
      <w:pPr>
        <w:spacing w:line="200" w:lineRule="exact"/>
        <w:rPr>
          <w:rFonts w:ascii="Times New Roman" w:eastAsia="Times New Roman" w:hAnsi="Times New Roman"/>
          <w:lang w:val="kk-KZ"/>
        </w:rPr>
      </w:pPr>
    </w:p>
    <w:p w:rsidR="0071096C" w:rsidRPr="00C7372D" w:rsidRDefault="0071096C" w:rsidP="0071096C">
      <w:pPr>
        <w:spacing w:line="221" w:lineRule="exact"/>
        <w:rPr>
          <w:rFonts w:ascii="Times New Roman" w:eastAsia="Times New Roman" w:hAnsi="Times New Roman"/>
          <w:lang w:val="kk-KZ"/>
        </w:rPr>
      </w:pPr>
    </w:p>
    <w:p w:rsidR="0071096C" w:rsidRPr="00C7372D" w:rsidRDefault="0071096C" w:rsidP="0071096C">
      <w:pPr>
        <w:spacing w:line="247" w:lineRule="auto"/>
        <w:ind w:right="20" w:firstLine="710"/>
        <w:jc w:val="both"/>
        <w:rPr>
          <w:rFonts w:ascii="Times New Roman" w:eastAsia="Times New Roman" w:hAnsi="Times New Roman"/>
          <w:sz w:val="28"/>
          <w:lang w:val="kk-KZ"/>
        </w:rPr>
      </w:pPr>
      <w:r w:rsidRPr="00C7372D">
        <w:rPr>
          <w:rFonts w:ascii="Times New Roman" w:eastAsia="Times New Roman" w:hAnsi="Times New Roman"/>
          <w:sz w:val="28"/>
          <w:lang w:val="kk-KZ"/>
        </w:rPr>
        <w:t>Саяси шиеленіс - ол екі немесе одан да көп жан-жаққа бағытталған күштердің олардың қызығушылықтарын қарама- қарсы əрекет жағдайында жүзеге асыру мақсатында қақтығысуы. Бұл саяси шиеленістің саясат феномені ретіндегі ең жалпыланған сипаттамасы.</w:t>
      </w:r>
    </w:p>
    <w:p w:rsidR="0071096C" w:rsidRPr="00C7372D" w:rsidRDefault="0071096C" w:rsidP="0071096C">
      <w:pPr>
        <w:spacing w:line="4" w:lineRule="exact"/>
        <w:rPr>
          <w:rFonts w:ascii="Times New Roman" w:eastAsia="Times New Roman" w:hAnsi="Times New Roman"/>
          <w:lang w:val="kk-KZ"/>
        </w:rPr>
      </w:pPr>
    </w:p>
    <w:p w:rsidR="0071096C" w:rsidRPr="00C7372D" w:rsidRDefault="0071096C" w:rsidP="0071096C">
      <w:pPr>
        <w:spacing w:line="239" w:lineRule="auto"/>
        <w:ind w:right="20" w:firstLine="710"/>
        <w:jc w:val="both"/>
        <w:rPr>
          <w:rFonts w:ascii="Times New Roman" w:eastAsia="Times New Roman" w:hAnsi="Times New Roman"/>
          <w:sz w:val="28"/>
          <w:lang w:val="kk-KZ"/>
        </w:rPr>
      </w:pPr>
      <w:r w:rsidRPr="00C7372D">
        <w:rPr>
          <w:rFonts w:ascii="Times New Roman" w:eastAsia="Times New Roman" w:hAnsi="Times New Roman"/>
          <w:sz w:val="28"/>
          <w:lang w:val="kk-KZ"/>
        </w:rPr>
        <w:t>Дүниежүзілік саяси процестің соңғы жиырма жылдағы тəжірибесі қақтығысты жағдайларда диалогтың басымдылығын дəлелдейді. Əлем саяси шиеленістердің жаһандық ракеталық - ядролық апатқа дейін эскалациясының (біртіндеп үдеу; күшею; ушығу) мүмкін еместігін сезінді жəне бұрынғы конфронтациялардан қалған постконфликтік синдромдары бар ушыққан жағдайларда да компромисстер қажет деген қорытындыға келді.</w:t>
      </w:r>
    </w:p>
    <w:p w:rsidR="0071096C" w:rsidRPr="00C7372D" w:rsidRDefault="0071096C" w:rsidP="0071096C">
      <w:pPr>
        <w:spacing w:line="6" w:lineRule="exact"/>
        <w:rPr>
          <w:rFonts w:ascii="Times New Roman" w:eastAsia="Times New Roman" w:hAnsi="Times New Roman"/>
          <w:lang w:val="kk-KZ"/>
        </w:rPr>
      </w:pPr>
    </w:p>
    <w:p w:rsidR="0071096C" w:rsidRPr="00C7372D" w:rsidRDefault="0071096C" w:rsidP="0071096C">
      <w:pPr>
        <w:spacing w:line="0" w:lineRule="atLeast"/>
        <w:ind w:right="20" w:firstLine="710"/>
        <w:jc w:val="both"/>
        <w:rPr>
          <w:rFonts w:ascii="Times New Roman" w:eastAsia="Times New Roman" w:hAnsi="Times New Roman"/>
          <w:sz w:val="28"/>
          <w:lang w:val="kk-KZ"/>
        </w:rPr>
      </w:pPr>
      <w:r w:rsidRPr="00C7372D">
        <w:rPr>
          <w:rFonts w:ascii="Times New Roman" w:eastAsia="Times New Roman" w:hAnsi="Times New Roman"/>
          <w:sz w:val="28"/>
          <w:lang w:val="kk-KZ"/>
        </w:rPr>
        <w:t>Қақтығыс саяси субъектілердің өзара əрекетінің мүмкін нұсқаларының бірі болып табылады. Адамдардың өз жағдайларына қанағаттанбауын, позициялары мен көзқарастарының сəйкес келмеуін үздіксіз тудырып отыратын қоғамның бір текті еместігін ескере отырып, көбіне топтар мен индивидтердің мінез - құлқының, билік құрылымының трансформациясының, саяси процестердің дамуының негізінде дəл осы шиеленістің жатқанын байқауға болады.</w:t>
      </w:r>
    </w:p>
    <w:p w:rsidR="0071096C" w:rsidRPr="00C7372D" w:rsidRDefault="0071096C" w:rsidP="0071096C">
      <w:pPr>
        <w:spacing w:line="2" w:lineRule="exact"/>
        <w:rPr>
          <w:rFonts w:ascii="Times New Roman" w:eastAsia="Times New Roman" w:hAnsi="Times New Roman"/>
          <w:lang w:val="kk-KZ"/>
        </w:rPr>
      </w:pPr>
    </w:p>
    <w:p w:rsidR="0071096C" w:rsidRPr="00C7372D" w:rsidRDefault="0071096C" w:rsidP="0071096C">
      <w:pPr>
        <w:spacing w:line="239" w:lineRule="auto"/>
        <w:ind w:right="20" w:firstLine="710"/>
        <w:jc w:val="both"/>
        <w:rPr>
          <w:rFonts w:ascii="Times New Roman" w:eastAsia="Times New Roman" w:hAnsi="Times New Roman"/>
          <w:sz w:val="28"/>
          <w:lang w:val="kk-KZ"/>
        </w:rPr>
      </w:pPr>
      <w:r w:rsidRPr="00C7372D">
        <w:rPr>
          <w:rFonts w:ascii="Times New Roman" w:eastAsia="Times New Roman" w:hAnsi="Times New Roman"/>
          <w:sz w:val="28"/>
          <w:lang w:val="kk-KZ"/>
        </w:rPr>
        <w:t>Əлеуметтік қақтығыс тіршілік əрекетінің көптүрлі ресурстарына байланысты үлкен əлеуметтік топтардың конфронтациясы ретінде көрінеді. Саяси шиеленісті осы үлкен əлеуметтік топтардың билік үшін күреспен байланысты саяси міндет, құндылық, талап, ұран түрінде көрінетін біріккен қызығушылықтарының қақтығысы ретінде түсіндіруге болады.</w:t>
      </w:r>
    </w:p>
    <w:p w:rsidR="0071096C" w:rsidRPr="00C7372D" w:rsidRDefault="0071096C" w:rsidP="0071096C">
      <w:pPr>
        <w:spacing w:line="5" w:lineRule="exact"/>
        <w:rPr>
          <w:rFonts w:ascii="Times New Roman" w:eastAsia="Times New Roman" w:hAnsi="Times New Roman"/>
          <w:lang w:val="kk-KZ"/>
        </w:rPr>
      </w:pPr>
    </w:p>
    <w:p w:rsidR="0071096C" w:rsidRPr="00C7372D" w:rsidRDefault="0071096C" w:rsidP="0071096C">
      <w:pPr>
        <w:spacing w:line="0" w:lineRule="atLeast"/>
        <w:ind w:right="20" w:firstLine="710"/>
        <w:jc w:val="both"/>
        <w:rPr>
          <w:rFonts w:ascii="Times New Roman" w:eastAsia="Times New Roman" w:hAnsi="Times New Roman"/>
          <w:sz w:val="28"/>
          <w:lang w:val="kk-KZ"/>
        </w:rPr>
      </w:pPr>
      <w:r w:rsidRPr="00C7372D">
        <w:rPr>
          <w:rFonts w:ascii="Times New Roman" w:eastAsia="Times New Roman" w:hAnsi="Times New Roman"/>
          <w:sz w:val="28"/>
          <w:lang w:val="kk-KZ"/>
        </w:rPr>
        <w:t>Саяси қақтығыстардың субъектілеріне белгілі бір мақсатты сезінген жəне көздеген, саясиланған əлеуметтік қозғалыс, қысымның экономикалық жəне саяси топтары, криминалдық топтар түріндегі ресми емес жағдайда қалыптасқан əлеуметтік бірлестіктерге ресми ұйымдасқан индивидтер, адамдардың шағын жəне үлкен əлеуметтік топтары жатады.</w:t>
      </w:r>
    </w:p>
    <w:p w:rsidR="0071096C" w:rsidRPr="00C7372D" w:rsidRDefault="0071096C" w:rsidP="0071096C">
      <w:pPr>
        <w:spacing w:line="3" w:lineRule="exact"/>
        <w:rPr>
          <w:rFonts w:ascii="Times New Roman" w:eastAsia="Times New Roman" w:hAnsi="Times New Roman"/>
          <w:lang w:val="kk-KZ"/>
        </w:rPr>
      </w:pPr>
    </w:p>
    <w:p w:rsidR="0071096C" w:rsidRPr="00C7372D" w:rsidRDefault="0071096C" w:rsidP="0071096C">
      <w:pPr>
        <w:spacing w:line="239" w:lineRule="auto"/>
        <w:ind w:right="20" w:firstLine="710"/>
        <w:jc w:val="both"/>
        <w:rPr>
          <w:rFonts w:ascii="Times New Roman" w:eastAsia="Times New Roman" w:hAnsi="Times New Roman"/>
          <w:sz w:val="28"/>
          <w:lang w:val="kk-KZ"/>
        </w:rPr>
      </w:pPr>
      <w:r w:rsidRPr="00C7372D">
        <w:rPr>
          <w:rFonts w:ascii="Times New Roman" w:eastAsia="Times New Roman" w:hAnsi="Times New Roman"/>
          <w:sz w:val="28"/>
          <w:lang w:val="kk-KZ"/>
        </w:rPr>
        <w:t>Саяси ғылымның тарихында шиеленіс «əлеуметтік феномен» ретінде алғаш Г. Зиммельдің, Г. Гегельдің, К. Маркстің, А. Смиттің, А. Токвильдің еңбектерінде зерттелген.</w:t>
      </w:r>
    </w:p>
    <w:p w:rsidR="0071096C" w:rsidRPr="00C7372D" w:rsidRDefault="0071096C" w:rsidP="0071096C">
      <w:pPr>
        <w:spacing w:line="3" w:lineRule="exact"/>
        <w:rPr>
          <w:rFonts w:ascii="Times New Roman" w:eastAsia="Times New Roman" w:hAnsi="Times New Roman"/>
          <w:lang w:val="kk-KZ"/>
        </w:rPr>
      </w:pPr>
    </w:p>
    <w:p w:rsidR="0071096C" w:rsidRPr="00C7372D" w:rsidRDefault="0071096C" w:rsidP="0071096C">
      <w:pPr>
        <w:spacing w:line="0" w:lineRule="atLeast"/>
        <w:ind w:left="700"/>
        <w:rPr>
          <w:rFonts w:ascii="Times New Roman" w:eastAsia="Times New Roman" w:hAnsi="Times New Roman"/>
          <w:sz w:val="28"/>
          <w:lang w:val="kk-KZ"/>
        </w:rPr>
      </w:pPr>
      <w:r w:rsidRPr="00C7372D">
        <w:rPr>
          <w:rFonts w:ascii="Times New Roman" w:eastAsia="Times New Roman" w:hAnsi="Times New Roman"/>
          <w:sz w:val="28"/>
          <w:lang w:val="kk-KZ"/>
        </w:rPr>
        <w:t>Шиеленістерді зерттеу əдістемесі келесі тəсілдерге негізделеді:</w:t>
      </w:r>
    </w:p>
    <w:p w:rsidR="0071096C" w:rsidRPr="00C7372D" w:rsidRDefault="0071096C" w:rsidP="0071096C">
      <w:pPr>
        <w:spacing w:line="0" w:lineRule="atLeast"/>
        <w:ind w:firstLine="710"/>
        <w:jc w:val="both"/>
        <w:rPr>
          <w:rFonts w:ascii="Times New Roman" w:eastAsia="Times New Roman" w:hAnsi="Times New Roman"/>
          <w:sz w:val="28"/>
          <w:lang w:val="kk-KZ"/>
        </w:rPr>
      </w:pPr>
      <w:r w:rsidRPr="00C7372D">
        <w:rPr>
          <w:rFonts w:ascii="Times New Roman" w:eastAsia="Times New Roman" w:hAnsi="Times New Roman"/>
          <w:sz w:val="28"/>
          <w:lang w:val="kk-KZ"/>
        </w:rPr>
        <w:t>а) əлеуметтік-биологиялық тəсіл (С. Вильсон, А. Гелен). Авторлар табиғи сұрыпталу теориясына сүйене отырып, адамның табиғи агрессивтілігі идеясынан бастау алады. Қоғамдағы қақтығыстардың себептері адамдардың агрессивті мінез-құлқының түрлі типтерінде жатыр жəне міндет осы агрессияларды болдырмау, оның алдын алу мен жою жолдарын табуға келіп тіреледі;</w:t>
      </w:r>
    </w:p>
    <w:p w:rsidR="0071096C" w:rsidRPr="00C7372D" w:rsidRDefault="0071096C" w:rsidP="0071096C">
      <w:pPr>
        <w:spacing w:line="3" w:lineRule="exact"/>
        <w:rPr>
          <w:rFonts w:ascii="Times New Roman" w:eastAsia="Times New Roman" w:hAnsi="Times New Roman"/>
          <w:lang w:val="kk-KZ"/>
        </w:rPr>
      </w:pPr>
    </w:p>
    <w:p w:rsidR="0071096C" w:rsidRPr="00C7372D" w:rsidRDefault="0071096C" w:rsidP="0071096C">
      <w:pPr>
        <w:spacing w:line="239" w:lineRule="auto"/>
        <w:ind w:right="20" w:firstLine="710"/>
        <w:jc w:val="both"/>
        <w:rPr>
          <w:rFonts w:ascii="Times New Roman" w:eastAsia="Times New Roman" w:hAnsi="Times New Roman"/>
          <w:sz w:val="28"/>
          <w:lang w:val="kk-KZ"/>
        </w:rPr>
      </w:pPr>
      <w:r w:rsidRPr="00C7372D">
        <w:rPr>
          <w:rFonts w:ascii="Times New Roman" w:eastAsia="Times New Roman" w:hAnsi="Times New Roman"/>
          <w:sz w:val="28"/>
          <w:lang w:val="kk-KZ"/>
        </w:rPr>
        <w:t>б) психологиялық тəсіл (Т. Адорно, З. Фрейд, Э. Фромм). Қақтығыстың психофизиологиялық табиғаты бар, онда маңызды рөлді шиеленіс пен</w:t>
      </w:r>
    </w:p>
    <w:p w:rsidR="0071096C" w:rsidRPr="00C7372D" w:rsidRDefault="0071096C" w:rsidP="0071096C">
      <w:pPr>
        <w:spacing w:line="239" w:lineRule="auto"/>
        <w:ind w:right="20" w:firstLine="710"/>
        <w:jc w:val="both"/>
        <w:rPr>
          <w:rFonts w:ascii="Times New Roman" w:eastAsia="Times New Roman" w:hAnsi="Times New Roman"/>
          <w:sz w:val="28"/>
          <w:lang w:val="kk-KZ"/>
        </w:rPr>
        <w:sectPr w:rsidR="0071096C" w:rsidRPr="00C7372D">
          <w:pgSz w:w="11900" w:h="16838"/>
          <w:pgMar w:top="1106" w:right="1124" w:bottom="171" w:left="1140" w:header="0" w:footer="0" w:gutter="0"/>
          <w:cols w:space="0" w:equalWidth="0">
            <w:col w:w="9640"/>
          </w:cols>
          <w:docGrid w:linePitch="360"/>
        </w:sectPr>
      </w:pPr>
    </w:p>
    <w:p w:rsidR="0071096C" w:rsidRPr="00C7372D" w:rsidRDefault="0071096C" w:rsidP="0071096C">
      <w:pPr>
        <w:spacing w:line="367" w:lineRule="exact"/>
        <w:rPr>
          <w:rFonts w:ascii="Times New Roman" w:eastAsia="Times New Roman" w:hAnsi="Times New Roman"/>
          <w:lang w:val="kk-KZ"/>
        </w:rPr>
      </w:pPr>
    </w:p>
    <w:p w:rsidR="0071096C" w:rsidRPr="00C7372D" w:rsidRDefault="0071096C" w:rsidP="0071096C">
      <w:pPr>
        <w:spacing w:line="0" w:lineRule="atLeast"/>
        <w:jc w:val="center"/>
        <w:rPr>
          <w:rFonts w:ascii="Times New Roman" w:eastAsia="Times New Roman" w:hAnsi="Times New Roman"/>
          <w:sz w:val="28"/>
          <w:lang w:val="kk-KZ"/>
        </w:rPr>
      </w:pPr>
      <w:r w:rsidRPr="00C7372D">
        <w:rPr>
          <w:rFonts w:ascii="Times New Roman" w:eastAsia="Times New Roman" w:hAnsi="Times New Roman"/>
          <w:sz w:val="28"/>
          <w:lang w:val="kk-KZ"/>
        </w:rPr>
        <w:t>86</w:t>
      </w:r>
    </w:p>
    <w:p w:rsidR="0071096C" w:rsidRPr="00C7372D" w:rsidRDefault="0071096C" w:rsidP="0071096C">
      <w:pPr>
        <w:spacing w:line="0" w:lineRule="atLeast"/>
        <w:jc w:val="center"/>
        <w:rPr>
          <w:rFonts w:ascii="Times New Roman" w:eastAsia="Times New Roman" w:hAnsi="Times New Roman"/>
          <w:sz w:val="28"/>
          <w:lang w:val="kk-KZ"/>
        </w:rPr>
        <w:sectPr w:rsidR="0071096C" w:rsidRPr="00C7372D">
          <w:type w:val="continuous"/>
          <w:pgSz w:w="11900" w:h="16838"/>
          <w:pgMar w:top="1106" w:right="1124" w:bottom="171" w:left="1140" w:header="0" w:footer="0" w:gutter="0"/>
          <w:cols w:space="0" w:equalWidth="0">
            <w:col w:w="9640"/>
          </w:cols>
          <w:docGrid w:linePitch="360"/>
        </w:sectPr>
      </w:pPr>
    </w:p>
    <w:p w:rsidR="0071096C" w:rsidRPr="00C7372D" w:rsidRDefault="0071096C" w:rsidP="0071096C">
      <w:pPr>
        <w:spacing w:line="0" w:lineRule="atLeast"/>
        <w:rPr>
          <w:rFonts w:ascii="Times New Roman" w:eastAsia="Times New Roman" w:hAnsi="Times New Roman"/>
          <w:sz w:val="28"/>
          <w:lang w:val="kk-KZ"/>
        </w:rPr>
      </w:pPr>
      <w:bookmarkStart w:id="3" w:name="page87"/>
      <w:bookmarkEnd w:id="3"/>
      <w:r w:rsidRPr="00C7372D">
        <w:rPr>
          <w:rFonts w:ascii="Times New Roman" w:eastAsia="Times New Roman" w:hAnsi="Times New Roman"/>
          <w:sz w:val="28"/>
          <w:lang w:val="kk-KZ"/>
        </w:rPr>
        <w:lastRenderedPageBreak/>
        <w:t>фрустрация атқарады;</w:t>
      </w:r>
    </w:p>
    <w:p w:rsidR="0071096C" w:rsidRPr="00C7372D" w:rsidRDefault="0071096C" w:rsidP="0071096C">
      <w:pPr>
        <w:spacing w:line="42" w:lineRule="exact"/>
        <w:rPr>
          <w:rFonts w:ascii="Times New Roman" w:eastAsia="Times New Roman" w:hAnsi="Times New Roman"/>
          <w:lang w:val="kk-KZ"/>
        </w:rPr>
      </w:pPr>
    </w:p>
    <w:p w:rsidR="0071096C" w:rsidRPr="00C7372D" w:rsidRDefault="0071096C" w:rsidP="0071096C">
      <w:pPr>
        <w:spacing w:line="239" w:lineRule="auto"/>
        <w:ind w:right="20" w:firstLine="710"/>
        <w:jc w:val="both"/>
        <w:rPr>
          <w:rFonts w:ascii="Times New Roman" w:eastAsia="Times New Roman" w:hAnsi="Times New Roman"/>
          <w:sz w:val="28"/>
          <w:lang w:val="kk-KZ"/>
        </w:rPr>
      </w:pPr>
      <w:r w:rsidRPr="00C7372D">
        <w:rPr>
          <w:rFonts w:ascii="Times New Roman" w:eastAsia="Times New Roman" w:hAnsi="Times New Roman"/>
          <w:sz w:val="28"/>
          <w:lang w:val="kk-KZ"/>
        </w:rPr>
        <w:t>в) кластық тəсіл (К. Маркс, Г. Маркузе). Кластарға бөлінген қоғамда үнемі негізінде қарама-қарсы қызығушылықтар жататын, қақтығыстар болып тұрады;</w:t>
      </w:r>
    </w:p>
    <w:p w:rsidR="0071096C" w:rsidRPr="00C7372D" w:rsidRDefault="0071096C" w:rsidP="0071096C">
      <w:pPr>
        <w:spacing w:line="3" w:lineRule="exact"/>
        <w:rPr>
          <w:rFonts w:ascii="Times New Roman" w:eastAsia="Times New Roman" w:hAnsi="Times New Roman"/>
          <w:lang w:val="kk-KZ"/>
        </w:rPr>
      </w:pPr>
    </w:p>
    <w:p w:rsidR="0071096C" w:rsidRPr="00C7372D" w:rsidRDefault="0071096C" w:rsidP="0071096C">
      <w:pPr>
        <w:spacing w:line="0" w:lineRule="atLeast"/>
        <w:ind w:right="20" w:firstLine="710"/>
        <w:jc w:val="both"/>
        <w:rPr>
          <w:rFonts w:ascii="Times New Roman" w:eastAsia="Times New Roman" w:hAnsi="Times New Roman"/>
          <w:sz w:val="28"/>
          <w:lang w:val="kk-KZ"/>
        </w:rPr>
      </w:pPr>
      <w:r w:rsidRPr="00C7372D">
        <w:rPr>
          <w:rFonts w:ascii="Times New Roman" w:eastAsia="Times New Roman" w:hAnsi="Times New Roman"/>
          <w:sz w:val="28"/>
          <w:lang w:val="kk-KZ"/>
        </w:rPr>
        <w:t>г) функционалдық тəсіл (Т. Парсонс). Қақтығыс қоғамда дисфункционалдық рөл атқарады. Дегенмен қақтығысты тек қиратушы процесс ретінде ғана қарастыру дұрыс емес.</w:t>
      </w:r>
    </w:p>
    <w:p w:rsidR="0071096C" w:rsidRPr="00C7372D" w:rsidRDefault="0071096C" w:rsidP="0071096C">
      <w:pPr>
        <w:spacing w:line="4" w:lineRule="exact"/>
        <w:rPr>
          <w:rFonts w:ascii="Times New Roman" w:eastAsia="Times New Roman" w:hAnsi="Times New Roman"/>
          <w:lang w:val="kk-KZ"/>
        </w:rPr>
      </w:pPr>
    </w:p>
    <w:p w:rsidR="0071096C" w:rsidRPr="00C7372D" w:rsidRDefault="0071096C" w:rsidP="0071096C">
      <w:pPr>
        <w:spacing w:line="239" w:lineRule="auto"/>
        <w:ind w:right="20" w:firstLine="710"/>
        <w:jc w:val="both"/>
        <w:rPr>
          <w:rFonts w:ascii="Times New Roman" w:eastAsia="Times New Roman" w:hAnsi="Times New Roman"/>
          <w:sz w:val="28"/>
          <w:lang w:val="kk-KZ"/>
        </w:rPr>
      </w:pPr>
      <w:r w:rsidRPr="00C7372D">
        <w:rPr>
          <w:rFonts w:ascii="Times New Roman" w:eastAsia="Times New Roman" w:hAnsi="Times New Roman"/>
          <w:sz w:val="28"/>
          <w:lang w:val="kk-KZ"/>
        </w:rPr>
        <w:t>д) диалектикалық тəсіл (Г. Зиммель, Р. Дарендорф, А. Дмитриев). Қақтығыс жағымды қызмет атқаратын, қалыпты əлеуметтік құбылыс ретінде қарастырылады.</w:t>
      </w:r>
    </w:p>
    <w:p w:rsidR="0071096C" w:rsidRPr="00C7372D" w:rsidRDefault="0071096C" w:rsidP="0071096C">
      <w:pPr>
        <w:spacing w:line="3" w:lineRule="exact"/>
        <w:rPr>
          <w:rFonts w:ascii="Times New Roman" w:eastAsia="Times New Roman" w:hAnsi="Times New Roman"/>
          <w:lang w:val="kk-KZ"/>
        </w:rPr>
      </w:pPr>
    </w:p>
    <w:p w:rsidR="0071096C" w:rsidRPr="00C7372D" w:rsidRDefault="0071096C" w:rsidP="0071096C">
      <w:pPr>
        <w:spacing w:line="239" w:lineRule="auto"/>
        <w:ind w:right="20" w:firstLine="710"/>
        <w:jc w:val="both"/>
        <w:rPr>
          <w:rFonts w:ascii="Times New Roman" w:eastAsia="Times New Roman" w:hAnsi="Times New Roman"/>
          <w:sz w:val="28"/>
          <w:lang w:val="kk-KZ"/>
        </w:rPr>
      </w:pPr>
      <w:r w:rsidRPr="00C7372D">
        <w:rPr>
          <w:rFonts w:ascii="Times New Roman" w:eastAsia="Times New Roman" w:hAnsi="Times New Roman"/>
          <w:sz w:val="28"/>
          <w:lang w:val="kk-KZ"/>
        </w:rPr>
        <w:t>Саяси қақтығыстардың табиғатында басым рөлді əлеуметтік факторлар атқарады. Саяси конфронтацияның негізінде жатқан үш негізгі себептер:</w:t>
      </w:r>
    </w:p>
    <w:p w:rsidR="0071096C" w:rsidRPr="00C7372D" w:rsidRDefault="0071096C" w:rsidP="0071096C">
      <w:pPr>
        <w:spacing w:line="2" w:lineRule="exact"/>
        <w:rPr>
          <w:rFonts w:ascii="Times New Roman" w:eastAsia="Times New Roman" w:hAnsi="Times New Roman"/>
          <w:lang w:val="kk-KZ"/>
        </w:rPr>
      </w:pPr>
    </w:p>
    <w:p w:rsidR="0071096C" w:rsidRPr="00C7372D" w:rsidRDefault="0071096C" w:rsidP="0071096C">
      <w:pPr>
        <w:spacing w:line="0" w:lineRule="atLeast"/>
        <w:ind w:firstLine="710"/>
        <w:jc w:val="both"/>
        <w:rPr>
          <w:rFonts w:ascii="Times New Roman" w:eastAsia="Times New Roman" w:hAnsi="Times New Roman"/>
          <w:sz w:val="28"/>
          <w:lang w:val="kk-KZ"/>
        </w:rPr>
      </w:pPr>
      <w:r w:rsidRPr="00C7372D">
        <w:rPr>
          <w:rFonts w:ascii="Times New Roman" w:eastAsia="Times New Roman" w:hAnsi="Times New Roman"/>
          <w:sz w:val="28"/>
          <w:lang w:val="kk-KZ"/>
        </w:rPr>
        <w:t>Бірінші себебіне қоғамдық қатынастардың түрлі формалары мен аспектілерін жатқызады, олар саясат субъектілерінің мəртебелерінің сəйкес келмеуін, олардың ролдік тағайындаулары мен қызметтерін, биліктегі қызығушылықтары мен қажеттіліктерін, қорлардың жетіспеушілігін анықтайды. (басқарушы жəне контрэлит арасындағы қарама-қайшылықтар, түрлі топта, билік жүйесінің басқа да саяси субъектілер жағынан қысым).</w:t>
      </w:r>
    </w:p>
    <w:p w:rsidR="0071096C" w:rsidRPr="00C7372D" w:rsidRDefault="0071096C" w:rsidP="0071096C">
      <w:pPr>
        <w:spacing w:line="3" w:lineRule="exact"/>
        <w:rPr>
          <w:rFonts w:ascii="Times New Roman" w:eastAsia="Times New Roman" w:hAnsi="Times New Roman"/>
          <w:lang w:val="kk-KZ"/>
        </w:rPr>
      </w:pPr>
    </w:p>
    <w:p w:rsidR="0071096C" w:rsidRPr="00C7372D" w:rsidRDefault="0071096C" w:rsidP="0071096C">
      <w:pPr>
        <w:spacing w:line="239" w:lineRule="auto"/>
        <w:ind w:right="20" w:firstLine="710"/>
        <w:jc w:val="both"/>
        <w:rPr>
          <w:rFonts w:ascii="Times New Roman" w:eastAsia="Times New Roman" w:hAnsi="Times New Roman"/>
          <w:sz w:val="28"/>
          <w:lang w:val="kk-KZ"/>
        </w:rPr>
      </w:pPr>
      <w:r w:rsidRPr="00C7372D">
        <w:rPr>
          <w:rFonts w:ascii="Times New Roman" w:eastAsia="Times New Roman" w:hAnsi="Times New Roman"/>
          <w:sz w:val="28"/>
          <w:lang w:val="kk-KZ"/>
        </w:rPr>
        <w:t>Саяси қақтығыстардың себебінің екіншісіне саяси құбылыстар (саяси идеалдар, құндылықтар, тарихи оқиғаларды бағалау) туралы адамдардың субъективті көзқарастарының сəйкес келмеуі жатады.</w:t>
      </w:r>
    </w:p>
    <w:p w:rsidR="0071096C" w:rsidRPr="00C7372D" w:rsidRDefault="0071096C" w:rsidP="0071096C">
      <w:pPr>
        <w:spacing w:line="3" w:lineRule="exact"/>
        <w:rPr>
          <w:rFonts w:ascii="Times New Roman" w:eastAsia="Times New Roman" w:hAnsi="Times New Roman"/>
          <w:lang w:val="kk-KZ"/>
        </w:rPr>
      </w:pPr>
    </w:p>
    <w:p w:rsidR="0071096C" w:rsidRPr="00C7372D" w:rsidRDefault="0071096C" w:rsidP="0071096C">
      <w:pPr>
        <w:spacing w:line="239" w:lineRule="auto"/>
        <w:ind w:right="20" w:firstLine="710"/>
        <w:jc w:val="both"/>
        <w:rPr>
          <w:rFonts w:ascii="Times New Roman" w:eastAsia="Times New Roman" w:hAnsi="Times New Roman"/>
          <w:sz w:val="28"/>
          <w:lang w:val="kk-KZ"/>
        </w:rPr>
      </w:pPr>
      <w:r w:rsidRPr="00C7372D">
        <w:rPr>
          <w:rFonts w:ascii="Times New Roman" w:eastAsia="Times New Roman" w:hAnsi="Times New Roman"/>
          <w:sz w:val="28"/>
          <w:lang w:val="kk-KZ"/>
        </w:rPr>
        <w:t>Қақтығыстардың үшінші себебі ретінде азаматтарды теңестіру процестері, олардың əлеуметтік жəне саяси жүйедегі өздерінің орындарын түсінуді анықтайтын белгілі бір əлеуметтік, этникалық, діни жəне басқа да қауымдастықтар мен бірлестіктерге жатуын сезіну процестері қарастырылады.</w:t>
      </w:r>
    </w:p>
    <w:p w:rsidR="0071096C" w:rsidRPr="00C7372D" w:rsidRDefault="0071096C" w:rsidP="0071096C">
      <w:pPr>
        <w:spacing w:line="4" w:lineRule="exact"/>
        <w:rPr>
          <w:rFonts w:ascii="Times New Roman" w:eastAsia="Times New Roman" w:hAnsi="Times New Roman"/>
          <w:lang w:val="kk-KZ"/>
        </w:rPr>
      </w:pPr>
    </w:p>
    <w:p w:rsidR="0071096C" w:rsidRPr="00C7372D" w:rsidRDefault="0071096C" w:rsidP="0071096C">
      <w:pPr>
        <w:spacing w:line="0" w:lineRule="atLeast"/>
        <w:ind w:left="700"/>
        <w:rPr>
          <w:rFonts w:ascii="Times New Roman" w:eastAsia="Times New Roman" w:hAnsi="Times New Roman"/>
          <w:sz w:val="28"/>
          <w:lang w:val="kk-KZ"/>
        </w:rPr>
      </w:pPr>
      <w:r w:rsidRPr="00C7372D">
        <w:rPr>
          <w:rFonts w:ascii="Times New Roman" w:eastAsia="Times New Roman" w:hAnsi="Times New Roman"/>
          <w:sz w:val="28"/>
          <w:lang w:val="kk-KZ"/>
        </w:rPr>
        <w:t>Саяси қақтығыстар түрлері:</w:t>
      </w:r>
    </w:p>
    <w:p w:rsidR="0071096C" w:rsidRPr="00C7372D" w:rsidRDefault="0071096C" w:rsidP="0071096C">
      <w:pPr>
        <w:spacing w:line="0" w:lineRule="atLeast"/>
        <w:ind w:left="700"/>
        <w:rPr>
          <w:rFonts w:ascii="Times New Roman" w:eastAsia="Times New Roman" w:hAnsi="Times New Roman"/>
          <w:sz w:val="28"/>
          <w:lang w:val="kk-KZ"/>
        </w:rPr>
      </w:pPr>
      <w:r w:rsidRPr="00C7372D">
        <w:rPr>
          <w:rFonts w:ascii="Times New Roman" w:eastAsia="Times New Roman" w:hAnsi="Times New Roman"/>
          <w:sz w:val="28"/>
          <w:lang w:val="kk-KZ"/>
        </w:rPr>
        <w:t>а) əрекет ету уақыты бойынша - созылған жəне тез;</w:t>
      </w:r>
    </w:p>
    <w:p w:rsidR="0071096C" w:rsidRPr="00C7372D" w:rsidRDefault="0071096C" w:rsidP="0071096C">
      <w:pPr>
        <w:spacing w:line="248" w:lineRule="auto"/>
        <w:ind w:left="700" w:right="2360"/>
        <w:jc w:val="both"/>
        <w:rPr>
          <w:rFonts w:ascii="Times New Roman" w:eastAsia="Times New Roman" w:hAnsi="Times New Roman"/>
          <w:sz w:val="27"/>
          <w:lang w:val="kk-KZ"/>
        </w:rPr>
      </w:pPr>
      <w:r w:rsidRPr="00C7372D">
        <w:rPr>
          <w:rFonts w:ascii="Times New Roman" w:eastAsia="Times New Roman" w:hAnsi="Times New Roman"/>
          <w:sz w:val="27"/>
          <w:lang w:val="kk-KZ"/>
        </w:rPr>
        <w:t>б) əрекет көлемі бойынша - локальді немесе аймақтық; в) көріну формасы бойынша - бейбіт жəне бейбіт емес;</w:t>
      </w:r>
    </w:p>
    <w:p w:rsidR="0071096C" w:rsidRPr="00C7372D" w:rsidRDefault="0071096C" w:rsidP="0071096C">
      <w:pPr>
        <w:spacing w:line="2" w:lineRule="exact"/>
        <w:rPr>
          <w:rFonts w:ascii="Times New Roman" w:eastAsia="Times New Roman" w:hAnsi="Times New Roman"/>
          <w:lang w:val="kk-KZ"/>
        </w:rPr>
      </w:pPr>
    </w:p>
    <w:p w:rsidR="0071096C" w:rsidRPr="00C7372D" w:rsidRDefault="0071096C" w:rsidP="0071096C">
      <w:pPr>
        <w:spacing w:line="241" w:lineRule="auto"/>
        <w:ind w:right="20" w:firstLine="710"/>
        <w:jc w:val="both"/>
        <w:rPr>
          <w:rFonts w:ascii="Times New Roman" w:eastAsia="Times New Roman" w:hAnsi="Times New Roman"/>
          <w:sz w:val="28"/>
          <w:lang w:val="kk-KZ"/>
        </w:rPr>
      </w:pPr>
      <w:r w:rsidRPr="00C7372D">
        <w:rPr>
          <w:rFonts w:ascii="Times New Roman" w:eastAsia="Times New Roman" w:hAnsi="Times New Roman"/>
          <w:sz w:val="28"/>
          <w:lang w:val="kk-KZ"/>
        </w:rPr>
        <w:t>г) қатысушыларының саны бойынша - көпсубъектілі, немесе мультиполярлы жəне екі жақты немесе биполярлы;</w:t>
      </w:r>
    </w:p>
    <w:p w:rsidR="0071096C" w:rsidRPr="00C7372D" w:rsidRDefault="0071096C" w:rsidP="0071096C">
      <w:pPr>
        <w:spacing w:line="1" w:lineRule="exact"/>
        <w:rPr>
          <w:rFonts w:ascii="Times New Roman" w:eastAsia="Times New Roman" w:hAnsi="Times New Roman"/>
          <w:lang w:val="kk-KZ"/>
        </w:rPr>
      </w:pPr>
    </w:p>
    <w:p w:rsidR="0071096C" w:rsidRPr="00C7372D" w:rsidRDefault="0071096C" w:rsidP="0071096C">
      <w:pPr>
        <w:spacing w:line="239" w:lineRule="auto"/>
        <w:ind w:right="20" w:firstLine="710"/>
        <w:jc w:val="both"/>
        <w:rPr>
          <w:rFonts w:ascii="Times New Roman" w:eastAsia="Times New Roman" w:hAnsi="Times New Roman"/>
          <w:sz w:val="28"/>
          <w:lang w:val="kk-KZ"/>
        </w:rPr>
      </w:pPr>
      <w:r w:rsidRPr="00C7372D">
        <w:rPr>
          <w:rFonts w:ascii="Times New Roman" w:eastAsia="Times New Roman" w:hAnsi="Times New Roman"/>
          <w:sz w:val="28"/>
          <w:lang w:val="kk-KZ"/>
        </w:rPr>
        <w:t>д) нормативті реттеу дəрежесі мен сипаты бойынша - жүйелік немесе жүйелік емес, институтталған немесе институтталмаған;</w:t>
      </w:r>
    </w:p>
    <w:p w:rsidR="0071096C" w:rsidRPr="00C7372D" w:rsidRDefault="0071096C" w:rsidP="0071096C">
      <w:pPr>
        <w:spacing w:line="2" w:lineRule="exact"/>
        <w:rPr>
          <w:rFonts w:ascii="Times New Roman" w:eastAsia="Times New Roman" w:hAnsi="Times New Roman"/>
          <w:lang w:val="kk-KZ"/>
        </w:rPr>
      </w:pPr>
    </w:p>
    <w:p w:rsidR="0071096C" w:rsidRPr="00C7372D" w:rsidRDefault="0071096C" w:rsidP="0071096C">
      <w:pPr>
        <w:spacing w:line="239" w:lineRule="auto"/>
        <w:ind w:right="20" w:firstLine="710"/>
        <w:jc w:val="both"/>
        <w:rPr>
          <w:rFonts w:ascii="Times New Roman" w:eastAsia="Times New Roman" w:hAnsi="Times New Roman"/>
          <w:sz w:val="28"/>
          <w:lang w:val="kk-KZ"/>
        </w:rPr>
      </w:pPr>
      <w:r w:rsidRPr="00C7372D">
        <w:rPr>
          <w:rFonts w:ascii="Times New Roman" w:eastAsia="Times New Roman" w:hAnsi="Times New Roman"/>
          <w:sz w:val="28"/>
          <w:lang w:val="kk-KZ"/>
        </w:rPr>
        <w:t>е) салдары бойынша - позитивті немесе негативті, конструктивті немесе деструктивті;</w:t>
      </w:r>
    </w:p>
    <w:p w:rsidR="0071096C" w:rsidRPr="00C7372D" w:rsidRDefault="0071096C" w:rsidP="0071096C">
      <w:pPr>
        <w:spacing w:line="2" w:lineRule="exact"/>
        <w:rPr>
          <w:rFonts w:ascii="Times New Roman" w:eastAsia="Times New Roman" w:hAnsi="Times New Roman"/>
          <w:lang w:val="kk-KZ"/>
        </w:rPr>
      </w:pPr>
    </w:p>
    <w:p w:rsidR="0071096C" w:rsidRPr="00C7372D" w:rsidRDefault="0071096C" w:rsidP="0071096C">
      <w:pPr>
        <w:spacing w:line="239" w:lineRule="auto"/>
        <w:ind w:right="20" w:firstLine="710"/>
        <w:jc w:val="both"/>
        <w:rPr>
          <w:rFonts w:ascii="Times New Roman" w:eastAsia="Times New Roman" w:hAnsi="Times New Roman"/>
          <w:sz w:val="28"/>
          <w:lang w:val="kk-KZ"/>
        </w:rPr>
      </w:pPr>
      <w:r w:rsidRPr="00C7372D">
        <w:rPr>
          <w:rFonts w:ascii="Times New Roman" w:eastAsia="Times New Roman" w:hAnsi="Times New Roman"/>
          <w:sz w:val="28"/>
          <w:lang w:val="kk-KZ"/>
        </w:rPr>
        <w:t>ж) басқару тəртібін үйымдастыру иерархиясы бойынша - яғни биліктің түрлі деңгейлеріне жататын субъектілердің өзара қарым-қатынастарын сипаттайтын тік (вертикальді) жəне бір жағдайдағы субъектілер мен билік тасымалдаушыларының байланысын ашатын көлденең.</w:t>
      </w:r>
    </w:p>
    <w:p w:rsidR="0071096C" w:rsidRPr="00C7372D" w:rsidRDefault="0071096C" w:rsidP="0071096C">
      <w:pPr>
        <w:spacing w:line="4" w:lineRule="exact"/>
        <w:rPr>
          <w:rFonts w:ascii="Times New Roman" w:eastAsia="Times New Roman" w:hAnsi="Times New Roman"/>
          <w:lang w:val="kk-KZ"/>
        </w:rPr>
      </w:pPr>
    </w:p>
    <w:p w:rsidR="0071096C" w:rsidRPr="00C7372D" w:rsidRDefault="0071096C" w:rsidP="0071096C">
      <w:pPr>
        <w:spacing w:line="239" w:lineRule="auto"/>
        <w:ind w:firstLine="710"/>
        <w:jc w:val="both"/>
        <w:rPr>
          <w:rFonts w:ascii="Times New Roman" w:eastAsia="Times New Roman" w:hAnsi="Times New Roman"/>
          <w:sz w:val="28"/>
          <w:lang w:val="kk-KZ"/>
        </w:rPr>
      </w:pPr>
      <w:r w:rsidRPr="00C7372D">
        <w:rPr>
          <w:rFonts w:ascii="Times New Roman" w:eastAsia="Times New Roman" w:hAnsi="Times New Roman"/>
          <w:sz w:val="28"/>
          <w:lang w:val="kk-KZ"/>
        </w:rPr>
        <w:t>Саяси қақтығыстарды басқару. Саяси шиеленістерді басқару технологияларын талдау оларды реттеп отыру үшін бірнеше міндеттерді ерекшелеуге мүмкіндік берді.</w:t>
      </w:r>
    </w:p>
    <w:p w:rsidR="0071096C" w:rsidRPr="00C7372D" w:rsidRDefault="0071096C" w:rsidP="0071096C">
      <w:pPr>
        <w:spacing w:line="3" w:lineRule="exact"/>
        <w:rPr>
          <w:rFonts w:ascii="Times New Roman" w:eastAsia="Times New Roman" w:hAnsi="Times New Roman"/>
          <w:lang w:val="kk-KZ"/>
        </w:rPr>
      </w:pPr>
    </w:p>
    <w:p w:rsidR="0071096C" w:rsidRPr="00C7372D" w:rsidRDefault="0071096C" w:rsidP="0071096C">
      <w:pPr>
        <w:spacing w:line="241" w:lineRule="auto"/>
        <w:ind w:firstLine="710"/>
        <w:jc w:val="both"/>
        <w:rPr>
          <w:rFonts w:ascii="Times New Roman" w:eastAsia="Times New Roman" w:hAnsi="Times New Roman"/>
          <w:sz w:val="28"/>
          <w:lang w:val="kk-KZ"/>
        </w:rPr>
      </w:pPr>
      <w:r w:rsidRPr="00C7372D">
        <w:rPr>
          <w:rFonts w:ascii="Times New Roman" w:eastAsia="Times New Roman" w:hAnsi="Times New Roman"/>
          <w:sz w:val="28"/>
          <w:lang w:val="kk-KZ"/>
        </w:rPr>
        <w:t>Біріншіден, шиеленістің пайда болуына кедергі келтіру, ал егер де ол бар болған жағдайда мүмкіндігінше оның келесі кезеңге өтіп кетуіне жол бермеу. Екіншіден, бақылаудан тыс, басқарылмайтын процестер аумағын азайту</w:t>
      </w:r>
    </w:p>
    <w:p w:rsidR="0071096C" w:rsidRPr="00C7372D" w:rsidRDefault="0071096C" w:rsidP="0071096C">
      <w:pPr>
        <w:spacing w:line="241" w:lineRule="auto"/>
        <w:ind w:firstLine="710"/>
        <w:jc w:val="both"/>
        <w:rPr>
          <w:rFonts w:ascii="Times New Roman" w:eastAsia="Times New Roman" w:hAnsi="Times New Roman"/>
          <w:sz w:val="28"/>
          <w:lang w:val="kk-KZ"/>
        </w:rPr>
        <w:sectPr w:rsidR="0071096C" w:rsidRPr="00C7372D">
          <w:pgSz w:w="11900" w:h="16838"/>
          <w:pgMar w:top="1106" w:right="1124" w:bottom="171" w:left="1140" w:header="0" w:footer="0" w:gutter="0"/>
          <w:cols w:space="0" w:equalWidth="0">
            <w:col w:w="9640"/>
          </w:cols>
          <w:docGrid w:linePitch="360"/>
        </w:sectPr>
      </w:pPr>
    </w:p>
    <w:p w:rsidR="0071096C" w:rsidRPr="00C7372D" w:rsidRDefault="0071096C" w:rsidP="0071096C">
      <w:pPr>
        <w:spacing w:line="139" w:lineRule="exact"/>
        <w:rPr>
          <w:rFonts w:ascii="Times New Roman" w:eastAsia="Times New Roman" w:hAnsi="Times New Roman"/>
          <w:lang w:val="kk-KZ"/>
        </w:rPr>
      </w:pPr>
    </w:p>
    <w:p w:rsidR="0071096C" w:rsidRPr="00C7372D" w:rsidRDefault="0071096C" w:rsidP="0071096C">
      <w:pPr>
        <w:spacing w:line="0" w:lineRule="atLeast"/>
        <w:jc w:val="center"/>
        <w:rPr>
          <w:rFonts w:ascii="Times New Roman" w:eastAsia="Times New Roman" w:hAnsi="Times New Roman"/>
          <w:sz w:val="28"/>
          <w:lang w:val="kk-KZ"/>
        </w:rPr>
      </w:pPr>
      <w:r w:rsidRPr="00C7372D">
        <w:rPr>
          <w:rFonts w:ascii="Times New Roman" w:eastAsia="Times New Roman" w:hAnsi="Times New Roman"/>
          <w:sz w:val="28"/>
          <w:lang w:val="kk-KZ"/>
        </w:rPr>
        <w:t>87</w:t>
      </w:r>
    </w:p>
    <w:p w:rsidR="0071096C" w:rsidRPr="00C7372D" w:rsidRDefault="0071096C" w:rsidP="0071096C">
      <w:pPr>
        <w:spacing w:line="0" w:lineRule="atLeast"/>
        <w:jc w:val="center"/>
        <w:rPr>
          <w:rFonts w:ascii="Times New Roman" w:eastAsia="Times New Roman" w:hAnsi="Times New Roman"/>
          <w:sz w:val="28"/>
          <w:lang w:val="kk-KZ"/>
        </w:rPr>
        <w:sectPr w:rsidR="0071096C" w:rsidRPr="00C7372D">
          <w:type w:val="continuous"/>
          <w:pgSz w:w="11900" w:h="16838"/>
          <w:pgMar w:top="1106" w:right="1124" w:bottom="171" w:left="1140" w:header="0" w:footer="0" w:gutter="0"/>
          <w:cols w:space="0" w:equalWidth="0">
            <w:col w:w="9640"/>
          </w:cols>
          <w:docGrid w:linePitch="360"/>
        </w:sectPr>
      </w:pPr>
    </w:p>
    <w:p w:rsidR="0071096C" w:rsidRPr="00C7372D" w:rsidRDefault="0071096C" w:rsidP="0071096C">
      <w:pPr>
        <w:spacing w:line="250" w:lineRule="auto"/>
        <w:ind w:right="20"/>
        <w:jc w:val="both"/>
        <w:rPr>
          <w:rFonts w:ascii="Times New Roman" w:eastAsia="Times New Roman" w:hAnsi="Times New Roman"/>
          <w:sz w:val="28"/>
          <w:lang w:val="kk-KZ"/>
        </w:rPr>
      </w:pPr>
      <w:bookmarkStart w:id="4" w:name="page88"/>
      <w:bookmarkEnd w:id="4"/>
      <w:r w:rsidRPr="00C7372D">
        <w:rPr>
          <w:rFonts w:ascii="Times New Roman" w:eastAsia="Times New Roman" w:hAnsi="Times New Roman"/>
          <w:sz w:val="28"/>
          <w:lang w:val="kk-KZ"/>
        </w:rPr>
        <w:lastRenderedPageBreak/>
        <w:t>мақсатында барлық көлеңкелі, латентті қақтығыстарды ашық формаға ауыстыру. Үшіншіден, саяси шиеленіс ағымымен келген əлеуметтік қозу деңгейін неғұрлым азайту.</w:t>
      </w:r>
    </w:p>
    <w:p w:rsidR="0071096C" w:rsidRPr="00C7372D" w:rsidRDefault="0071096C" w:rsidP="0071096C">
      <w:pPr>
        <w:spacing w:line="1" w:lineRule="exact"/>
        <w:rPr>
          <w:rFonts w:ascii="Times New Roman" w:eastAsia="Times New Roman" w:hAnsi="Times New Roman"/>
          <w:lang w:val="kk-KZ"/>
        </w:rPr>
      </w:pPr>
    </w:p>
    <w:p w:rsidR="0071096C" w:rsidRPr="00C7372D" w:rsidRDefault="0071096C" w:rsidP="0071096C">
      <w:pPr>
        <w:spacing w:line="241" w:lineRule="auto"/>
        <w:ind w:right="20" w:firstLine="710"/>
        <w:jc w:val="both"/>
        <w:rPr>
          <w:rFonts w:ascii="Times New Roman" w:eastAsia="Times New Roman" w:hAnsi="Times New Roman"/>
          <w:sz w:val="28"/>
          <w:lang w:val="kk-KZ"/>
        </w:rPr>
      </w:pPr>
      <w:r w:rsidRPr="00C7372D">
        <w:rPr>
          <w:rFonts w:ascii="Times New Roman" w:eastAsia="Times New Roman" w:hAnsi="Times New Roman"/>
          <w:sz w:val="28"/>
          <w:lang w:val="kk-KZ"/>
        </w:rPr>
        <w:t>Саяси шиеленістерді шешу əдістері. Е. Нордлинжер саяси шиеленістерді сəтті реттеудің алты қағидасын негіздеп берді:</w:t>
      </w:r>
    </w:p>
    <w:p w:rsidR="0071096C" w:rsidRPr="00C7372D" w:rsidRDefault="0071096C" w:rsidP="0071096C">
      <w:pPr>
        <w:spacing w:line="1" w:lineRule="exact"/>
        <w:rPr>
          <w:rFonts w:ascii="Times New Roman" w:eastAsia="Times New Roman" w:hAnsi="Times New Roman"/>
          <w:lang w:val="kk-KZ"/>
        </w:rPr>
      </w:pPr>
    </w:p>
    <w:p w:rsidR="0071096C" w:rsidRPr="00C7372D" w:rsidRDefault="0071096C" w:rsidP="0071096C">
      <w:pPr>
        <w:spacing w:line="0" w:lineRule="atLeast"/>
        <w:ind w:left="700"/>
        <w:rPr>
          <w:rFonts w:ascii="Times New Roman" w:eastAsia="Times New Roman" w:hAnsi="Times New Roman"/>
          <w:sz w:val="28"/>
          <w:lang w:val="kk-KZ"/>
        </w:rPr>
      </w:pPr>
      <w:r w:rsidRPr="00C7372D">
        <w:rPr>
          <w:rFonts w:ascii="Times New Roman" w:eastAsia="Times New Roman" w:hAnsi="Times New Roman"/>
          <w:sz w:val="28"/>
          <w:lang w:val="kk-KZ"/>
        </w:rPr>
        <w:t>а) тұрақты коалиция;</w:t>
      </w:r>
    </w:p>
    <w:p w:rsidR="0071096C" w:rsidRPr="00C7372D" w:rsidRDefault="0071096C" w:rsidP="0071096C">
      <w:pPr>
        <w:spacing w:line="0" w:lineRule="atLeast"/>
        <w:ind w:left="700"/>
        <w:rPr>
          <w:rFonts w:ascii="Times New Roman" w:eastAsia="Times New Roman" w:hAnsi="Times New Roman"/>
          <w:sz w:val="28"/>
          <w:lang w:val="kk-KZ"/>
        </w:rPr>
      </w:pPr>
      <w:r w:rsidRPr="00C7372D">
        <w:rPr>
          <w:rFonts w:ascii="Times New Roman" w:eastAsia="Times New Roman" w:hAnsi="Times New Roman"/>
          <w:sz w:val="28"/>
          <w:lang w:val="kk-KZ"/>
        </w:rPr>
        <w:t>б) пропорционалдылық қағидасы;</w:t>
      </w:r>
    </w:p>
    <w:p w:rsidR="0071096C" w:rsidRPr="00C7372D" w:rsidRDefault="0071096C" w:rsidP="0071096C">
      <w:pPr>
        <w:spacing w:line="0" w:lineRule="atLeast"/>
        <w:ind w:left="700"/>
        <w:rPr>
          <w:rFonts w:ascii="Times New Roman" w:eastAsia="Times New Roman" w:hAnsi="Times New Roman"/>
          <w:sz w:val="28"/>
          <w:lang w:val="kk-KZ"/>
        </w:rPr>
      </w:pPr>
      <w:r w:rsidRPr="00C7372D">
        <w:rPr>
          <w:rFonts w:ascii="Times New Roman" w:eastAsia="Times New Roman" w:hAnsi="Times New Roman"/>
          <w:sz w:val="28"/>
          <w:lang w:val="kk-KZ"/>
        </w:rPr>
        <w:t>в) десаясаттану;</w:t>
      </w:r>
    </w:p>
    <w:p w:rsidR="0071096C" w:rsidRPr="00C7372D" w:rsidRDefault="0071096C" w:rsidP="0071096C">
      <w:pPr>
        <w:spacing w:line="0" w:lineRule="atLeast"/>
        <w:ind w:left="700"/>
        <w:rPr>
          <w:rFonts w:ascii="Times New Roman" w:eastAsia="Times New Roman" w:hAnsi="Times New Roman"/>
          <w:sz w:val="28"/>
          <w:lang w:val="kk-KZ"/>
        </w:rPr>
      </w:pPr>
      <w:r w:rsidRPr="00C7372D">
        <w:rPr>
          <w:rFonts w:ascii="Times New Roman" w:eastAsia="Times New Roman" w:hAnsi="Times New Roman"/>
          <w:sz w:val="28"/>
          <w:lang w:val="kk-KZ"/>
        </w:rPr>
        <w:t>г) өзара вето құқығының болуы;</w:t>
      </w:r>
    </w:p>
    <w:p w:rsidR="0071096C" w:rsidRPr="00C7372D" w:rsidRDefault="0071096C" w:rsidP="0071096C">
      <w:pPr>
        <w:spacing w:line="0" w:lineRule="atLeast"/>
        <w:ind w:left="700"/>
        <w:rPr>
          <w:rFonts w:ascii="Times New Roman" w:eastAsia="Times New Roman" w:hAnsi="Times New Roman"/>
          <w:sz w:val="28"/>
          <w:lang w:val="kk-KZ"/>
        </w:rPr>
      </w:pPr>
      <w:r w:rsidRPr="00C7372D">
        <w:rPr>
          <w:rFonts w:ascii="Times New Roman" w:eastAsia="Times New Roman" w:hAnsi="Times New Roman"/>
          <w:sz w:val="28"/>
          <w:lang w:val="kk-KZ"/>
        </w:rPr>
        <w:t>д) компромисс;</w:t>
      </w:r>
    </w:p>
    <w:p w:rsidR="0071096C" w:rsidRPr="00C7372D" w:rsidRDefault="0071096C" w:rsidP="0071096C">
      <w:pPr>
        <w:spacing w:line="239" w:lineRule="auto"/>
        <w:ind w:left="700" w:right="20"/>
        <w:rPr>
          <w:rFonts w:ascii="Times New Roman" w:eastAsia="Times New Roman" w:hAnsi="Times New Roman"/>
          <w:sz w:val="28"/>
          <w:lang w:val="kk-KZ"/>
        </w:rPr>
      </w:pPr>
      <w:r w:rsidRPr="00C7372D">
        <w:rPr>
          <w:rFonts w:ascii="Times New Roman" w:eastAsia="Times New Roman" w:hAnsi="Times New Roman"/>
          <w:sz w:val="28"/>
          <w:lang w:val="kk-KZ"/>
        </w:rPr>
        <w:t>е) концессия, яғни қақтығысты үшінші жақтың реттеуіне құқық беру. Шиеленіс қоғамдық қатынастар жүйесіндегі феномен ретінде көпқырлы</w:t>
      </w:r>
    </w:p>
    <w:p w:rsidR="0071096C" w:rsidRPr="00C7372D" w:rsidRDefault="0071096C" w:rsidP="0071096C">
      <w:pPr>
        <w:spacing w:line="2" w:lineRule="exact"/>
        <w:rPr>
          <w:rFonts w:ascii="Times New Roman" w:eastAsia="Times New Roman" w:hAnsi="Times New Roman"/>
          <w:lang w:val="kk-KZ"/>
        </w:rPr>
      </w:pPr>
    </w:p>
    <w:p w:rsidR="0071096C" w:rsidRPr="00C7372D" w:rsidRDefault="0071096C" w:rsidP="0071096C">
      <w:pPr>
        <w:spacing w:line="239" w:lineRule="auto"/>
        <w:ind w:right="20"/>
        <w:jc w:val="both"/>
        <w:rPr>
          <w:rFonts w:ascii="Times New Roman" w:eastAsia="Times New Roman" w:hAnsi="Times New Roman"/>
          <w:sz w:val="28"/>
          <w:lang w:val="kk-KZ"/>
        </w:rPr>
      </w:pPr>
      <w:r w:rsidRPr="00C7372D">
        <w:rPr>
          <w:rFonts w:ascii="Times New Roman" w:eastAsia="Times New Roman" w:hAnsi="Times New Roman"/>
          <w:sz w:val="28"/>
          <w:lang w:val="kk-KZ"/>
        </w:rPr>
        <w:t>құбылыс болып табылады жəне осыған орай оны шешуде поливарианттылық туындайды. Мұндай жағдайда кейбір ғалымдар келесі факторларды ескеруді ұсынады:</w:t>
      </w:r>
    </w:p>
    <w:p w:rsidR="0071096C" w:rsidRPr="00C7372D" w:rsidRDefault="0071096C" w:rsidP="0071096C">
      <w:pPr>
        <w:spacing w:line="3" w:lineRule="exact"/>
        <w:rPr>
          <w:rFonts w:ascii="Times New Roman" w:eastAsia="Times New Roman" w:hAnsi="Times New Roman"/>
          <w:lang w:val="kk-KZ"/>
        </w:rPr>
      </w:pPr>
    </w:p>
    <w:p w:rsidR="0071096C" w:rsidRPr="00C7372D" w:rsidRDefault="0071096C" w:rsidP="0071096C">
      <w:pPr>
        <w:spacing w:line="0" w:lineRule="atLeast"/>
        <w:ind w:right="20" w:firstLine="710"/>
        <w:jc w:val="both"/>
        <w:rPr>
          <w:rFonts w:ascii="Times New Roman" w:eastAsia="Times New Roman" w:hAnsi="Times New Roman"/>
          <w:sz w:val="28"/>
          <w:lang w:val="kk-KZ"/>
        </w:rPr>
      </w:pPr>
      <w:r w:rsidRPr="00C7372D">
        <w:rPr>
          <w:rFonts w:ascii="Times New Roman" w:eastAsia="Times New Roman" w:hAnsi="Times New Roman"/>
          <w:sz w:val="28"/>
          <w:lang w:val="kk-KZ"/>
        </w:rPr>
        <w:t>а) институционалды фактор - қоғам шеңберінде қақтығыстарды шешу үшін мынадай əлеуметтік институттар қызмет етуі тиіс: келісім комиссиялары, конституциялылық сот, арбитраж жəне т.б.;</w:t>
      </w:r>
    </w:p>
    <w:p w:rsidR="0071096C" w:rsidRPr="00C7372D" w:rsidRDefault="0071096C" w:rsidP="0071096C">
      <w:pPr>
        <w:spacing w:line="4" w:lineRule="exact"/>
        <w:rPr>
          <w:rFonts w:ascii="Times New Roman" w:eastAsia="Times New Roman" w:hAnsi="Times New Roman"/>
          <w:lang w:val="kk-KZ"/>
        </w:rPr>
      </w:pPr>
    </w:p>
    <w:p w:rsidR="0071096C" w:rsidRPr="00C7372D" w:rsidRDefault="0071096C" w:rsidP="0071096C">
      <w:pPr>
        <w:spacing w:line="239" w:lineRule="auto"/>
        <w:ind w:right="20" w:firstLine="710"/>
        <w:jc w:val="both"/>
        <w:rPr>
          <w:rFonts w:ascii="Times New Roman" w:eastAsia="Times New Roman" w:hAnsi="Times New Roman"/>
          <w:sz w:val="28"/>
          <w:lang w:val="kk-KZ"/>
        </w:rPr>
      </w:pPr>
      <w:r w:rsidRPr="00C7372D">
        <w:rPr>
          <w:rFonts w:ascii="Times New Roman" w:eastAsia="Times New Roman" w:hAnsi="Times New Roman"/>
          <w:sz w:val="28"/>
          <w:lang w:val="kk-KZ"/>
        </w:rPr>
        <w:t>б) күштер теңдігі факторы - екі жақ та тең құқыққа жəне қайшылықты жағдайды шешу теңдей мүмкіндікке ие болуы керек;</w:t>
      </w:r>
    </w:p>
    <w:p w:rsidR="0071096C" w:rsidRPr="00C7372D" w:rsidRDefault="0071096C" w:rsidP="0071096C">
      <w:pPr>
        <w:spacing w:line="2" w:lineRule="exact"/>
        <w:rPr>
          <w:rFonts w:ascii="Times New Roman" w:eastAsia="Times New Roman" w:hAnsi="Times New Roman"/>
          <w:lang w:val="kk-KZ"/>
        </w:rPr>
      </w:pPr>
    </w:p>
    <w:p w:rsidR="0071096C" w:rsidRPr="00C7372D" w:rsidRDefault="0071096C" w:rsidP="0071096C">
      <w:pPr>
        <w:spacing w:line="239" w:lineRule="auto"/>
        <w:ind w:right="20" w:firstLine="710"/>
        <w:jc w:val="both"/>
        <w:rPr>
          <w:rFonts w:ascii="Times New Roman" w:eastAsia="Times New Roman" w:hAnsi="Times New Roman"/>
          <w:sz w:val="28"/>
          <w:lang w:val="kk-KZ"/>
        </w:rPr>
      </w:pPr>
      <w:r w:rsidRPr="00C7372D">
        <w:rPr>
          <w:rFonts w:ascii="Times New Roman" w:eastAsia="Times New Roman" w:hAnsi="Times New Roman"/>
          <w:sz w:val="28"/>
          <w:lang w:val="kk-KZ"/>
        </w:rPr>
        <w:t>в) кумулятивті фактор - қақтығысқа қатысушылардың саны неғұрлым аз болса, оны бейбіт жолмен реттеу мүмкіндігі де соғұрлым жоғары болады;</w:t>
      </w:r>
    </w:p>
    <w:p w:rsidR="0071096C" w:rsidRPr="00C7372D" w:rsidRDefault="0071096C" w:rsidP="0071096C">
      <w:pPr>
        <w:spacing w:line="2" w:lineRule="exact"/>
        <w:rPr>
          <w:rFonts w:ascii="Times New Roman" w:eastAsia="Times New Roman" w:hAnsi="Times New Roman"/>
          <w:lang w:val="kk-KZ"/>
        </w:rPr>
      </w:pPr>
    </w:p>
    <w:p w:rsidR="0071096C" w:rsidRPr="00C7372D" w:rsidRDefault="0071096C" w:rsidP="0071096C">
      <w:pPr>
        <w:spacing w:line="239" w:lineRule="auto"/>
        <w:ind w:right="20" w:firstLine="710"/>
        <w:jc w:val="both"/>
        <w:rPr>
          <w:rFonts w:ascii="Times New Roman" w:eastAsia="Times New Roman" w:hAnsi="Times New Roman"/>
          <w:sz w:val="28"/>
          <w:lang w:val="kk-KZ"/>
        </w:rPr>
      </w:pPr>
      <w:r w:rsidRPr="00C7372D">
        <w:rPr>
          <w:rFonts w:ascii="Times New Roman" w:eastAsia="Times New Roman" w:hAnsi="Times New Roman"/>
          <w:sz w:val="28"/>
          <w:lang w:val="kk-KZ"/>
        </w:rPr>
        <w:t>г) психологиялық фактор - қақтығысқа қатысушылардың субъективті ерекшеліктерін ескеру.</w:t>
      </w:r>
    </w:p>
    <w:p w:rsidR="0071096C" w:rsidRPr="00C7372D" w:rsidRDefault="0071096C" w:rsidP="0071096C">
      <w:pPr>
        <w:spacing w:line="2" w:lineRule="exact"/>
        <w:rPr>
          <w:rFonts w:ascii="Times New Roman" w:eastAsia="Times New Roman" w:hAnsi="Times New Roman"/>
          <w:lang w:val="kk-KZ"/>
        </w:rPr>
      </w:pPr>
    </w:p>
    <w:p w:rsidR="0071096C" w:rsidRPr="00C7372D" w:rsidRDefault="0071096C" w:rsidP="0071096C">
      <w:pPr>
        <w:spacing w:line="0" w:lineRule="atLeast"/>
        <w:ind w:left="700"/>
        <w:rPr>
          <w:rFonts w:ascii="Times New Roman" w:eastAsia="Times New Roman" w:hAnsi="Times New Roman"/>
          <w:sz w:val="28"/>
          <w:lang w:val="kk-KZ"/>
        </w:rPr>
      </w:pPr>
      <w:r w:rsidRPr="00C7372D">
        <w:rPr>
          <w:rFonts w:ascii="Times New Roman" w:eastAsia="Times New Roman" w:hAnsi="Times New Roman"/>
          <w:sz w:val="28"/>
          <w:lang w:val="kk-KZ"/>
        </w:rPr>
        <w:t>Саяси шиеленісті шешу үшін мыналар аса қажет:</w:t>
      </w:r>
    </w:p>
    <w:p w:rsidR="0071096C" w:rsidRPr="00C7372D" w:rsidRDefault="0071096C" w:rsidP="0071096C">
      <w:pPr>
        <w:spacing w:line="0" w:lineRule="atLeast"/>
        <w:ind w:left="700"/>
        <w:rPr>
          <w:rFonts w:ascii="Times New Roman" w:eastAsia="Times New Roman" w:hAnsi="Times New Roman"/>
          <w:sz w:val="28"/>
          <w:lang w:val="kk-KZ"/>
        </w:rPr>
      </w:pPr>
      <w:r w:rsidRPr="00C7372D">
        <w:rPr>
          <w:rFonts w:ascii="Times New Roman" w:eastAsia="Times New Roman" w:hAnsi="Times New Roman"/>
          <w:sz w:val="28"/>
          <w:lang w:val="kk-KZ"/>
        </w:rPr>
        <w:t>а) қақтығыс  шекарасын нақты  белгілеу,  яғни  оны  таратпау жəне  оған</w:t>
      </w:r>
    </w:p>
    <w:p w:rsidR="0071096C" w:rsidRPr="00C7372D" w:rsidRDefault="0071096C" w:rsidP="0071096C">
      <w:pPr>
        <w:spacing w:line="239" w:lineRule="auto"/>
        <w:jc w:val="both"/>
        <w:rPr>
          <w:rFonts w:ascii="Times New Roman" w:eastAsia="Times New Roman" w:hAnsi="Times New Roman"/>
          <w:sz w:val="28"/>
          <w:lang w:val="kk-KZ"/>
        </w:rPr>
      </w:pPr>
      <w:r w:rsidRPr="00C7372D">
        <w:rPr>
          <w:rFonts w:ascii="Times New Roman" w:eastAsia="Times New Roman" w:hAnsi="Times New Roman"/>
          <w:sz w:val="28"/>
          <w:lang w:val="kk-KZ"/>
        </w:rPr>
        <w:t>қосымша факторлардың, қатысушылардың, себептердің, таралу масшабтарының қосылуына жол бермеу;</w:t>
      </w:r>
    </w:p>
    <w:p w:rsidR="0071096C" w:rsidRPr="00C7372D" w:rsidRDefault="0071096C" w:rsidP="0071096C">
      <w:pPr>
        <w:spacing w:line="2" w:lineRule="exact"/>
        <w:rPr>
          <w:rFonts w:ascii="Times New Roman" w:eastAsia="Times New Roman" w:hAnsi="Times New Roman"/>
          <w:lang w:val="kk-KZ"/>
        </w:rPr>
      </w:pPr>
    </w:p>
    <w:p w:rsidR="0071096C" w:rsidRPr="00C7372D" w:rsidRDefault="0071096C" w:rsidP="0071096C">
      <w:pPr>
        <w:spacing w:line="241" w:lineRule="auto"/>
        <w:ind w:firstLine="710"/>
        <w:jc w:val="both"/>
        <w:rPr>
          <w:rFonts w:ascii="Times New Roman" w:eastAsia="Times New Roman" w:hAnsi="Times New Roman"/>
          <w:sz w:val="28"/>
          <w:lang w:val="kk-KZ"/>
        </w:rPr>
      </w:pPr>
      <w:r w:rsidRPr="00C7372D">
        <w:rPr>
          <w:rFonts w:ascii="Times New Roman" w:eastAsia="Times New Roman" w:hAnsi="Times New Roman"/>
          <w:sz w:val="28"/>
          <w:lang w:val="kk-KZ"/>
        </w:rPr>
        <w:t>б) шиеленістің негізінде жатқан мəселені жеңілдетуден, оларды дихотомикалық түсіндіруден алыс болу;</w:t>
      </w:r>
    </w:p>
    <w:p w:rsidR="0071096C" w:rsidRPr="00C7372D" w:rsidRDefault="0071096C" w:rsidP="0071096C">
      <w:pPr>
        <w:spacing w:line="1" w:lineRule="exact"/>
        <w:rPr>
          <w:rFonts w:ascii="Times New Roman" w:eastAsia="Times New Roman" w:hAnsi="Times New Roman"/>
          <w:lang w:val="kk-KZ"/>
        </w:rPr>
      </w:pPr>
    </w:p>
    <w:p w:rsidR="0071096C" w:rsidRPr="00C7372D" w:rsidRDefault="0071096C" w:rsidP="0071096C">
      <w:pPr>
        <w:spacing w:line="239" w:lineRule="auto"/>
        <w:ind w:right="20" w:firstLine="710"/>
        <w:jc w:val="both"/>
        <w:rPr>
          <w:rFonts w:ascii="Times New Roman" w:eastAsia="Times New Roman" w:hAnsi="Times New Roman"/>
          <w:sz w:val="28"/>
          <w:lang w:val="kk-KZ"/>
        </w:rPr>
      </w:pPr>
      <w:r w:rsidRPr="00C7372D">
        <w:rPr>
          <w:rFonts w:ascii="Times New Roman" w:eastAsia="Times New Roman" w:hAnsi="Times New Roman"/>
          <w:sz w:val="28"/>
          <w:lang w:val="kk-KZ"/>
        </w:rPr>
        <w:t>в) конструктивті шараларды қабылдауда жайбасарлыққа жол бермеу, себебі шиеленісті шешу уақыты - ол шиеленістің өзінен қауіптірек салдарға əкелуге қабілетті фактор;</w:t>
      </w:r>
    </w:p>
    <w:p w:rsidR="0071096C" w:rsidRPr="00C7372D" w:rsidRDefault="0071096C" w:rsidP="0071096C">
      <w:pPr>
        <w:spacing w:line="3" w:lineRule="exact"/>
        <w:rPr>
          <w:rFonts w:ascii="Times New Roman" w:eastAsia="Times New Roman" w:hAnsi="Times New Roman"/>
          <w:lang w:val="kk-KZ"/>
        </w:rPr>
      </w:pPr>
    </w:p>
    <w:p w:rsidR="0071096C" w:rsidRPr="00C7372D" w:rsidRDefault="0071096C" w:rsidP="0071096C">
      <w:pPr>
        <w:spacing w:line="239" w:lineRule="auto"/>
        <w:ind w:right="20" w:firstLine="710"/>
        <w:jc w:val="both"/>
        <w:rPr>
          <w:rFonts w:ascii="Times New Roman" w:eastAsia="Times New Roman" w:hAnsi="Times New Roman"/>
          <w:sz w:val="28"/>
          <w:lang w:val="kk-KZ"/>
        </w:rPr>
      </w:pPr>
      <w:r w:rsidRPr="00C7372D">
        <w:rPr>
          <w:rFonts w:ascii="Times New Roman" w:eastAsia="Times New Roman" w:hAnsi="Times New Roman"/>
          <w:sz w:val="28"/>
          <w:lang w:val="kk-KZ"/>
        </w:rPr>
        <w:t>г) қақтығысты ұлттық арнайы əдіс призмасы арқылы реттеудің əмбебап (жалпы адамзаттық) тəжірибесін қолдану.</w:t>
      </w:r>
    </w:p>
    <w:p w:rsidR="0071096C" w:rsidRPr="00C7372D" w:rsidRDefault="0071096C" w:rsidP="0071096C">
      <w:pPr>
        <w:spacing w:line="2" w:lineRule="exact"/>
        <w:rPr>
          <w:rFonts w:ascii="Times New Roman" w:eastAsia="Times New Roman" w:hAnsi="Times New Roman"/>
          <w:lang w:val="kk-KZ"/>
        </w:rPr>
      </w:pPr>
    </w:p>
    <w:p w:rsidR="0071096C" w:rsidRPr="00C7372D" w:rsidRDefault="0071096C" w:rsidP="0071096C">
      <w:pPr>
        <w:spacing w:line="239" w:lineRule="auto"/>
        <w:ind w:right="20" w:firstLine="710"/>
        <w:jc w:val="both"/>
        <w:rPr>
          <w:rFonts w:ascii="Times New Roman" w:eastAsia="Times New Roman" w:hAnsi="Times New Roman"/>
          <w:sz w:val="28"/>
          <w:lang w:val="kk-KZ"/>
        </w:rPr>
      </w:pPr>
      <w:r w:rsidRPr="00C7372D">
        <w:rPr>
          <w:rFonts w:ascii="Times New Roman" w:eastAsia="Times New Roman" w:hAnsi="Times New Roman"/>
          <w:sz w:val="28"/>
          <w:lang w:val="kk-KZ"/>
        </w:rPr>
        <w:t>Саяси шиеленістің даму кезеңдері: бастапқы, жасырын (латентті түрі); ашық түрі (қарсы тұру); постшиеленісті кезең.</w:t>
      </w:r>
    </w:p>
    <w:p w:rsidR="0071096C" w:rsidRPr="00C7372D" w:rsidRDefault="0071096C" w:rsidP="0071096C">
      <w:pPr>
        <w:spacing w:line="2" w:lineRule="exact"/>
        <w:rPr>
          <w:rFonts w:ascii="Times New Roman" w:eastAsia="Times New Roman" w:hAnsi="Times New Roman"/>
          <w:lang w:val="kk-KZ"/>
        </w:rPr>
      </w:pPr>
    </w:p>
    <w:p w:rsidR="0071096C" w:rsidRPr="00C7372D" w:rsidRDefault="0071096C" w:rsidP="0071096C">
      <w:pPr>
        <w:spacing w:line="239" w:lineRule="auto"/>
        <w:ind w:right="20" w:firstLine="710"/>
        <w:jc w:val="both"/>
        <w:rPr>
          <w:rFonts w:ascii="Times New Roman" w:eastAsia="Times New Roman" w:hAnsi="Times New Roman"/>
          <w:sz w:val="28"/>
          <w:lang w:val="kk-KZ"/>
        </w:rPr>
      </w:pPr>
      <w:r w:rsidRPr="00C7372D">
        <w:rPr>
          <w:rFonts w:ascii="Times New Roman" w:eastAsia="Times New Roman" w:hAnsi="Times New Roman"/>
          <w:sz w:val="28"/>
          <w:lang w:val="kk-KZ"/>
        </w:rPr>
        <w:t>Шиеленістің бастапқы (жасырын) кезеңіне туындап келе жатқан шиеленісті сезіну, өзінің қызығушылықтарын қанағаттандыру үшін басқа жақтан кедергілер мен мүмкін қарсы əрекеттерді түйсіну тəн.</w:t>
      </w:r>
    </w:p>
    <w:p w:rsidR="0071096C" w:rsidRPr="00C7372D" w:rsidRDefault="0071096C" w:rsidP="0071096C">
      <w:pPr>
        <w:spacing w:line="3" w:lineRule="exact"/>
        <w:rPr>
          <w:rFonts w:ascii="Times New Roman" w:eastAsia="Times New Roman" w:hAnsi="Times New Roman"/>
          <w:lang w:val="kk-KZ"/>
        </w:rPr>
      </w:pPr>
    </w:p>
    <w:p w:rsidR="0071096C" w:rsidRPr="00C7372D" w:rsidRDefault="0071096C" w:rsidP="0071096C">
      <w:pPr>
        <w:spacing w:line="0" w:lineRule="atLeast"/>
        <w:ind w:right="20" w:firstLine="710"/>
        <w:jc w:val="both"/>
        <w:rPr>
          <w:rFonts w:ascii="Times New Roman" w:eastAsia="Times New Roman" w:hAnsi="Times New Roman"/>
          <w:sz w:val="28"/>
          <w:lang w:val="kk-KZ"/>
        </w:rPr>
      </w:pPr>
      <w:r w:rsidRPr="00C7372D">
        <w:rPr>
          <w:rFonts w:ascii="Times New Roman" w:eastAsia="Times New Roman" w:hAnsi="Times New Roman"/>
          <w:sz w:val="28"/>
          <w:lang w:val="kk-KZ"/>
        </w:rPr>
        <w:t>Екінші кезеңде – ашық, мынадай əрекеттер болады: ұрандар, қорқытулар, содан кейін кедергілер жасау, қосалқы зиян тигізу (БАҚ-та жариялау) басып алуға бағытталған əрекеттер.</w:t>
      </w:r>
    </w:p>
    <w:p w:rsidR="0071096C" w:rsidRPr="00C7372D" w:rsidRDefault="0071096C" w:rsidP="0071096C">
      <w:pPr>
        <w:spacing w:line="4" w:lineRule="exact"/>
        <w:rPr>
          <w:rFonts w:ascii="Times New Roman" w:eastAsia="Times New Roman" w:hAnsi="Times New Roman"/>
          <w:lang w:val="kk-KZ"/>
        </w:rPr>
      </w:pPr>
    </w:p>
    <w:p w:rsidR="0071096C" w:rsidRPr="00C7372D" w:rsidRDefault="0071096C" w:rsidP="0071096C">
      <w:pPr>
        <w:spacing w:line="239" w:lineRule="auto"/>
        <w:ind w:right="20" w:firstLine="710"/>
        <w:jc w:val="both"/>
        <w:rPr>
          <w:rFonts w:ascii="Times New Roman" w:eastAsia="Times New Roman" w:hAnsi="Times New Roman"/>
          <w:sz w:val="28"/>
          <w:lang w:val="kk-KZ"/>
        </w:rPr>
      </w:pPr>
      <w:r w:rsidRPr="00C7372D">
        <w:rPr>
          <w:rFonts w:ascii="Times New Roman" w:eastAsia="Times New Roman" w:hAnsi="Times New Roman"/>
          <w:sz w:val="28"/>
          <w:lang w:val="kk-KZ"/>
        </w:rPr>
        <w:t>Постшиеленісті кезең бұрыннан бері қақтығысып келе жатқан, аяқталған конфронтация нысанына қатысты бағалар мен пікірлердің сəйкес келмеуі</w:t>
      </w:r>
    </w:p>
    <w:p w:rsidR="0071096C" w:rsidRPr="00C7372D" w:rsidRDefault="0071096C" w:rsidP="0071096C">
      <w:pPr>
        <w:spacing w:line="239" w:lineRule="auto"/>
        <w:ind w:right="20" w:firstLine="710"/>
        <w:jc w:val="both"/>
        <w:rPr>
          <w:rFonts w:ascii="Times New Roman" w:eastAsia="Times New Roman" w:hAnsi="Times New Roman"/>
          <w:sz w:val="28"/>
          <w:lang w:val="kk-KZ"/>
        </w:rPr>
        <w:sectPr w:rsidR="0071096C" w:rsidRPr="00C7372D">
          <w:pgSz w:w="11900" w:h="16838"/>
          <w:pgMar w:top="1106" w:right="1124" w:bottom="171" w:left="1140" w:header="0" w:footer="0" w:gutter="0"/>
          <w:cols w:space="0" w:equalWidth="0">
            <w:col w:w="9640"/>
          </w:cols>
          <w:docGrid w:linePitch="360"/>
        </w:sectPr>
      </w:pPr>
    </w:p>
    <w:p w:rsidR="0071096C" w:rsidRPr="00C7372D" w:rsidRDefault="0071096C" w:rsidP="0071096C">
      <w:pPr>
        <w:spacing w:line="142" w:lineRule="exact"/>
        <w:rPr>
          <w:rFonts w:ascii="Times New Roman" w:eastAsia="Times New Roman" w:hAnsi="Times New Roman"/>
          <w:lang w:val="kk-KZ"/>
        </w:rPr>
      </w:pPr>
    </w:p>
    <w:p w:rsidR="0071096C" w:rsidRPr="00C7372D" w:rsidRDefault="0071096C" w:rsidP="0071096C">
      <w:pPr>
        <w:spacing w:line="0" w:lineRule="atLeast"/>
        <w:jc w:val="center"/>
        <w:rPr>
          <w:rFonts w:ascii="Times New Roman" w:eastAsia="Times New Roman" w:hAnsi="Times New Roman"/>
          <w:sz w:val="28"/>
          <w:lang w:val="kk-KZ"/>
        </w:rPr>
      </w:pPr>
      <w:r w:rsidRPr="00C7372D">
        <w:rPr>
          <w:rFonts w:ascii="Times New Roman" w:eastAsia="Times New Roman" w:hAnsi="Times New Roman"/>
          <w:sz w:val="28"/>
          <w:lang w:val="kk-KZ"/>
        </w:rPr>
        <w:t>88</w:t>
      </w:r>
    </w:p>
    <w:p w:rsidR="0071096C" w:rsidRPr="00C7372D" w:rsidRDefault="0071096C" w:rsidP="0071096C">
      <w:pPr>
        <w:spacing w:line="0" w:lineRule="atLeast"/>
        <w:jc w:val="center"/>
        <w:rPr>
          <w:rFonts w:ascii="Times New Roman" w:eastAsia="Times New Roman" w:hAnsi="Times New Roman"/>
          <w:sz w:val="28"/>
          <w:lang w:val="kk-KZ"/>
        </w:rPr>
        <w:sectPr w:rsidR="0071096C" w:rsidRPr="00C7372D">
          <w:type w:val="continuous"/>
          <w:pgSz w:w="11900" w:h="16838"/>
          <w:pgMar w:top="1106" w:right="1124" w:bottom="171" w:left="1140" w:header="0" w:footer="0" w:gutter="0"/>
          <w:cols w:space="0" w:equalWidth="0">
            <w:col w:w="9640"/>
          </w:cols>
          <w:docGrid w:linePitch="360"/>
        </w:sectPr>
      </w:pPr>
    </w:p>
    <w:p w:rsidR="0071096C" w:rsidRPr="00C7372D" w:rsidRDefault="0071096C" w:rsidP="0071096C">
      <w:pPr>
        <w:spacing w:line="271" w:lineRule="auto"/>
        <w:rPr>
          <w:rFonts w:ascii="Times New Roman" w:eastAsia="Times New Roman" w:hAnsi="Times New Roman"/>
          <w:sz w:val="28"/>
          <w:lang w:val="kk-KZ"/>
        </w:rPr>
        <w:sectPr w:rsidR="0071096C" w:rsidRPr="00C7372D">
          <w:pgSz w:w="11900" w:h="16838"/>
          <w:pgMar w:top="1106" w:right="1144" w:bottom="171" w:left="1140" w:header="0" w:footer="0" w:gutter="0"/>
          <w:cols w:space="0" w:equalWidth="0">
            <w:col w:w="9620"/>
          </w:cols>
          <w:docGrid w:linePitch="360"/>
        </w:sectPr>
      </w:pPr>
      <w:bookmarkStart w:id="5" w:name="page89"/>
      <w:bookmarkEnd w:id="5"/>
      <w:r w:rsidRPr="00C7372D">
        <w:rPr>
          <w:rFonts w:ascii="Times New Roman" w:eastAsia="Times New Roman" w:hAnsi="Times New Roman"/>
          <w:sz w:val="28"/>
          <w:lang w:val="kk-KZ"/>
        </w:rPr>
        <w:lastRenderedPageBreak/>
        <w:t>жалғасып келе жатқан жақтардың қарым-қатынасындағы шиеленіспен сипатталады.</w:t>
      </w:r>
    </w:p>
    <w:p w:rsidR="0071096C" w:rsidRPr="00C7372D" w:rsidRDefault="0071096C" w:rsidP="0071096C">
      <w:pPr>
        <w:spacing w:line="200" w:lineRule="exact"/>
        <w:rPr>
          <w:rFonts w:ascii="Times New Roman" w:eastAsia="Times New Roman" w:hAnsi="Times New Roman"/>
          <w:lang w:val="kk-KZ"/>
        </w:rPr>
      </w:pPr>
    </w:p>
    <w:p w:rsidR="0071096C" w:rsidRPr="00C7372D" w:rsidRDefault="0071096C" w:rsidP="0071096C">
      <w:pPr>
        <w:spacing w:line="200" w:lineRule="exact"/>
        <w:rPr>
          <w:rFonts w:ascii="Times New Roman" w:eastAsia="Times New Roman" w:hAnsi="Times New Roman"/>
          <w:lang w:val="kk-KZ"/>
        </w:rPr>
      </w:pPr>
    </w:p>
    <w:p w:rsidR="0071096C" w:rsidRPr="00C7372D" w:rsidRDefault="0071096C" w:rsidP="0071096C">
      <w:pPr>
        <w:spacing w:line="200" w:lineRule="exact"/>
        <w:rPr>
          <w:rFonts w:ascii="Times New Roman" w:eastAsia="Times New Roman" w:hAnsi="Times New Roman"/>
          <w:lang w:val="kk-KZ"/>
        </w:rPr>
      </w:pPr>
    </w:p>
    <w:p w:rsidR="0071096C" w:rsidRPr="00C7372D" w:rsidRDefault="0071096C" w:rsidP="0071096C">
      <w:pPr>
        <w:spacing w:line="200" w:lineRule="exact"/>
        <w:rPr>
          <w:rFonts w:ascii="Times New Roman" w:eastAsia="Times New Roman" w:hAnsi="Times New Roman"/>
          <w:lang w:val="kk-KZ"/>
        </w:rPr>
      </w:pPr>
    </w:p>
    <w:p w:rsidR="00D005C5" w:rsidRPr="00C7372D" w:rsidRDefault="00D005C5">
      <w:pPr>
        <w:rPr>
          <w:lang w:val="kk-KZ"/>
        </w:rPr>
      </w:pPr>
    </w:p>
    <w:sectPr w:rsidR="00D005C5" w:rsidRPr="00C7372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E"/>
    <w:multiLevelType w:val="hybridMultilevel"/>
    <w:tmpl w:val="5E884ADC"/>
    <w:lvl w:ilvl="0" w:tplc="FFFFFFFF">
      <w:start w:val="1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096C"/>
    <w:rsid w:val="00327285"/>
    <w:rsid w:val="003C0B0E"/>
    <w:rsid w:val="00404280"/>
    <w:rsid w:val="005D260E"/>
    <w:rsid w:val="00701F71"/>
    <w:rsid w:val="0071096C"/>
    <w:rsid w:val="0080337E"/>
    <w:rsid w:val="00862F29"/>
    <w:rsid w:val="00921423"/>
    <w:rsid w:val="00AC08AC"/>
    <w:rsid w:val="00B87744"/>
    <w:rsid w:val="00C71FF8"/>
    <w:rsid w:val="00C7372D"/>
    <w:rsid w:val="00D005C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096C"/>
    <w:pPr>
      <w:spacing w:after="0" w:line="240" w:lineRule="auto"/>
    </w:pPr>
    <w:rPr>
      <w:rFonts w:ascii="Calibri" w:eastAsia="Calibri" w:hAnsi="Calibri"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096C"/>
    <w:pPr>
      <w:spacing w:after="0" w:line="240" w:lineRule="auto"/>
    </w:pPr>
    <w:rPr>
      <w:rFonts w:ascii="Calibri" w:eastAsia="Calibri" w:hAnsi="Calibri"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1897</Words>
  <Characters>10819</Characters>
  <Application>Microsoft Office Word</Application>
  <DocSecurity>0</DocSecurity>
  <Lines>90</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12691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Раушан Айдарбаева</dc:creator>
  <cp:lastModifiedBy>Раушан Айдарбаева</cp:lastModifiedBy>
  <cp:revision>3</cp:revision>
  <dcterms:created xsi:type="dcterms:W3CDTF">2020-02-20T10:15:00Z</dcterms:created>
  <dcterms:modified xsi:type="dcterms:W3CDTF">2020-03-12T07:42:00Z</dcterms:modified>
</cp:coreProperties>
</file>